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EC94" w14:textId="31F08670" w:rsidR="004E6F44" w:rsidRDefault="00512826" w:rsidP="00D45EA1">
      <w:pPr>
        <w:pStyle w:val="Heading1"/>
        <w:jc w:val="center"/>
        <w:rPr>
          <w:rFonts w:ascii="Century Gothic" w:hAnsi="Century Gothic"/>
          <w:b/>
          <w:color w:val="000000" w:themeColor="text1"/>
        </w:rPr>
      </w:pPr>
      <w:r w:rsidRPr="004D21BC">
        <w:rPr>
          <w:rFonts w:ascii="Century Gothic" w:hAnsi="Century Gothic"/>
          <w:b/>
          <w:color w:val="000000" w:themeColor="text1"/>
        </w:rPr>
        <w:t xml:space="preserve">Minutes of the PCC – </w:t>
      </w:r>
      <w:r w:rsidR="009C2159">
        <w:rPr>
          <w:rFonts w:ascii="Century Gothic" w:hAnsi="Century Gothic"/>
          <w:b/>
          <w:color w:val="000000" w:themeColor="text1"/>
        </w:rPr>
        <w:t>21 March</w:t>
      </w:r>
      <w:r w:rsidR="00D55A17" w:rsidRPr="004D21BC">
        <w:rPr>
          <w:rFonts w:ascii="Century Gothic" w:hAnsi="Century Gothic"/>
          <w:b/>
          <w:color w:val="000000" w:themeColor="text1"/>
        </w:rPr>
        <w:t xml:space="preserve"> 2022</w:t>
      </w:r>
    </w:p>
    <w:p w14:paraId="12AABC6B" w14:textId="77777777" w:rsidR="00512826" w:rsidRPr="004D21BC" w:rsidRDefault="00512826" w:rsidP="00512826">
      <w:pPr>
        <w:jc w:val="center"/>
        <w:rPr>
          <w:rStyle w:val="WW-Absatz-Standardschriftart111111111111"/>
          <w:rFonts w:ascii="Arial Narrow" w:eastAsia="Arial" w:hAnsi="Arial Narrow" w:cs="Arial"/>
          <w:color w:val="000000" w:themeColor="text1"/>
          <w:kern w:val="1"/>
          <w:sz w:val="4"/>
          <w:szCs w:val="4"/>
        </w:rPr>
      </w:pPr>
    </w:p>
    <w:p w14:paraId="3B0B0E44" w14:textId="77777777" w:rsidR="00512826" w:rsidRPr="004D21BC" w:rsidRDefault="00512826" w:rsidP="00512826">
      <w:pPr>
        <w:rPr>
          <w:rStyle w:val="WW-Absatz-Standardschriftart111111111111"/>
          <w:rFonts w:ascii="Arial Narrow" w:eastAsia="Arial" w:hAnsi="Arial Narrow" w:cs="Arial"/>
          <w:color w:val="000000" w:themeColor="text1"/>
          <w:kern w:val="1"/>
          <w:sz w:val="4"/>
          <w:szCs w:val="4"/>
        </w:rPr>
      </w:pPr>
    </w:p>
    <w:p w14:paraId="322F25CA" w14:textId="77777777" w:rsidR="00512826" w:rsidRPr="004D21BC" w:rsidRDefault="00512826" w:rsidP="00512826">
      <w:pPr>
        <w:jc w:val="center"/>
        <w:rPr>
          <w:rStyle w:val="WW-Absatz-Standardschriftart111111111111"/>
          <w:rFonts w:ascii="Arial" w:eastAsia="Arial" w:hAnsi="Arial" w:cs="Arial"/>
          <w:color w:val="000000" w:themeColor="text1"/>
          <w:kern w:val="1"/>
          <w:sz w:val="4"/>
          <w:szCs w:val="22"/>
        </w:rPr>
      </w:pPr>
    </w:p>
    <w:tbl>
      <w:tblPr>
        <w:tblW w:w="10080"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9" w:type="dxa"/>
          <w:right w:w="29" w:type="dxa"/>
        </w:tblCellMar>
        <w:tblLook w:val="04A0" w:firstRow="1" w:lastRow="0" w:firstColumn="1" w:lastColumn="0" w:noHBand="0" w:noVBand="1"/>
      </w:tblPr>
      <w:tblGrid>
        <w:gridCol w:w="450"/>
        <w:gridCol w:w="510"/>
        <w:gridCol w:w="2549"/>
        <w:gridCol w:w="6571"/>
      </w:tblGrid>
      <w:tr w:rsidR="004D21BC" w:rsidRPr="004D21BC" w14:paraId="5FF46482" w14:textId="77777777" w:rsidTr="008A1A13">
        <w:trPr>
          <w:trHeight w:val="207"/>
        </w:trPr>
        <w:tc>
          <w:tcPr>
            <w:tcW w:w="450" w:type="dxa"/>
            <w:shd w:val="clear" w:color="auto" w:fill="D9D9D9" w:themeFill="background1" w:themeFillShade="D9"/>
          </w:tcPr>
          <w:p w14:paraId="55C97D1D" w14:textId="77777777" w:rsidR="00512826" w:rsidRPr="004D21BC" w:rsidRDefault="00512826" w:rsidP="00A26C59">
            <w:pPr>
              <w:jc w:val="both"/>
              <w:rPr>
                <w:rStyle w:val="WW-Absatz-Standardschriftart111111111111"/>
                <w:rFonts w:asciiTheme="minorHAnsi" w:eastAsia="Arial" w:hAnsiTheme="minorHAnsi" w:cs="Arial"/>
                <w:b/>
                <w:color w:val="000000" w:themeColor="text1"/>
                <w:kern w:val="1"/>
              </w:rPr>
            </w:pPr>
            <w:r w:rsidRPr="004D21BC">
              <w:rPr>
                <w:rStyle w:val="WW-Absatz-Standardschriftart111111111111"/>
                <w:rFonts w:asciiTheme="minorHAnsi" w:eastAsia="Arial" w:hAnsiTheme="minorHAnsi" w:cs="Arial"/>
                <w:b/>
                <w:color w:val="000000" w:themeColor="text1"/>
                <w:kern w:val="1"/>
              </w:rPr>
              <w:t>1</w:t>
            </w:r>
          </w:p>
        </w:tc>
        <w:tc>
          <w:tcPr>
            <w:tcW w:w="9630" w:type="dxa"/>
            <w:gridSpan w:val="3"/>
            <w:shd w:val="clear" w:color="auto" w:fill="D9D9D9" w:themeFill="background1" w:themeFillShade="D9"/>
          </w:tcPr>
          <w:p w14:paraId="2DD1AD5C" w14:textId="77777777" w:rsidR="00512826" w:rsidRPr="004D21BC" w:rsidRDefault="00512826" w:rsidP="00A26C59">
            <w:pPr>
              <w:jc w:val="both"/>
              <w:rPr>
                <w:rStyle w:val="WW-Absatz-Standardschriftart111111111111"/>
                <w:rFonts w:asciiTheme="minorHAnsi" w:eastAsia="Arial" w:hAnsiTheme="minorHAnsi" w:cs="Arial"/>
                <w:b/>
                <w:bCs/>
                <w:color w:val="000000" w:themeColor="text1"/>
                <w:kern w:val="1"/>
              </w:rPr>
            </w:pPr>
            <w:r w:rsidRPr="004D21BC">
              <w:rPr>
                <w:rStyle w:val="WW-Absatz-Standardschriftart111111111111"/>
                <w:rFonts w:asciiTheme="minorHAnsi" w:eastAsia="Arial" w:hAnsiTheme="minorHAnsi" w:cs="Arial"/>
                <w:b/>
                <w:bCs/>
                <w:color w:val="000000" w:themeColor="text1"/>
                <w:kern w:val="1"/>
              </w:rPr>
              <w:t>Welcome and Prayer</w:t>
            </w:r>
          </w:p>
        </w:tc>
      </w:tr>
      <w:tr w:rsidR="004D21BC" w:rsidRPr="004D21BC" w14:paraId="39C6A9D4" w14:textId="77777777" w:rsidTr="008A1A13">
        <w:trPr>
          <w:trHeight w:val="2677"/>
        </w:trPr>
        <w:tc>
          <w:tcPr>
            <w:tcW w:w="450" w:type="dxa"/>
            <w:tcBorders>
              <w:bottom w:val="single" w:sz="2" w:space="0" w:color="000000"/>
            </w:tcBorders>
          </w:tcPr>
          <w:p w14:paraId="11A2066E" w14:textId="31A648AB" w:rsidR="00512826" w:rsidRPr="004D21BC" w:rsidRDefault="00512826" w:rsidP="00A26C59">
            <w:pPr>
              <w:jc w:val="both"/>
              <w:rPr>
                <w:rFonts w:asciiTheme="minorHAnsi" w:hAnsiTheme="minorHAnsi" w:cs="Arial"/>
                <w:b/>
                <w:color w:val="000000" w:themeColor="text1"/>
              </w:rPr>
            </w:pPr>
          </w:p>
        </w:tc>
        <w:tc>
          <w:tcPr>
            <w:tcW w:w="9630" w:type="dxa"/>
            <w:gridSpan w:val="3"/>
          </w:tcPr>
          <w:p w14:paraId="61F76A4F" w14:textId="79729A02" w:rsidR="00512826" w:rsidRDefault="00F01B72" w:rsidP="009C2159">
            <w:pPr>
              <w:rPr>
                <w:rFonts w:asciiTheme="minorHAnsi" w:hAnsiTheme="minorHAnsi"/>
                <w:color w:val="000000" w:themeColor="text1"/>
              </w:rPr>
            </w:pPr>
            <w:r w:rsidRPr="004D21BC">
              <w:rPr>
                <w:rFonts w:asciiTheme="minorHAnsi" w:hAnsiTheme="minorHAnsi"/>
                <w:b/>
                <w:color w:val="000000" w:themeColor="text1"/>
              </w:rPr>
              <w:t>Present:</w:t>
            </w:r>
            <w:r w:rsidR="00E076D1" w:rsidRPr="004D21BC">
              <w:rPr>
                <w:rFonts w:asciiTheme="minorHAnsi" w:hAnsiTheme="minorHAnsi"/>
                <w:color w:val="000000" w:themeColor="text1"/>
              </w:rPr>
              <w:t xml:space="preserve"> </w:t>
            </w:r>
            <w:proofErr w:type="spellStart"/>
            <w:r w:rsidR="00E076D1" w:rsidRPr="004D21BC">
              <w:rPr>
                <w:rFonts w:asciiTheme="minorHAnsi" w:hAnsiTheme="minorHAnsi"/>
                <w:color w:val="000000" w:themeColor="text1"/>
              </w:rPr>
              <w:t>Rev’d</w:t>
            </w:r>
            <w:proofErr w:type="spellEnd"/>
            <w:r w:rsidR="00E076D1" w:rsidRPr="004D21BC">
              <w:rPr>
                <w:rFonts w:asciiTheme="minorHAnsi" w:hAnsiTheme="minorHAnsi"/>
                <w:color w:val="000000" w:themeColor="text1"/>
              </w:rPr>
              <w:t xml:space="preserve">. </w:t>
            </w:r>
            <w:r w:rsidR="001E5D28">
              <w:rPr>
                <w:rFonts w:asciiTheme="minorHAnsi" w:hAnsiTheme="minorHAnsi"/>
                <w:color w:val="000000" w:themeColor="text1"/>
              </w:rPr>
              <w:t xml:space="preserve">Chris Park (Chair, Associate Minister), </w:t>
            </w:r>
            <w:proofErr w:type="spellStart"/>
            <w:r w:rsidR="001E5D28">
              <w:rPr>
                <w:rFonts w:asciiTheme="minorHAnsi" w:hAnsiTheme="minorHAnsi"/>
                <w:color w:val="000000" w:themeColor="text1"/>
              </w:rPr>
              <w:t>Rev’d</w:t>
            </w:r>
            <w:proofErr w:type="spellEnd"/>
            <w:r w:rsidR="001E5D28">
              <w:rPr>
                <w:rFonts w:asciiTheme="minorHAnsi" w:hAnsiTheme="minorHAnsi"/>
                <w:color w:val="000000" w:themeColor="text1"/>
              </w:rPr>
              <w:t>. Ian Birkinshaw (</w:t>
            </w:r>
            <w:r w:rsidR="00E076D1" w:rsidRPr="004D21BC">
              <w:rPr>
                <w:rFonts w:asciiTheme="minorHAnsi" w:hAnsiTheme="minorHAnsi"/>
                <w:color w:val="000000" w:themeColor="text1"/>
              </w:rPr>
              <w:t xml:space="preserve">Rector), </w:t>
            </w:r>
            <w:r w:rsidRPr="004D21BC">
              <w:rPr>
                <w:rFonts w:asciiTheme="minorHAnsi" w:hAnsiTheme="minorHAnsi"/>
                <w:color w:val="000000" w:themeColor="text1"/>
              </w:rPr>
              <w:t>Jackie Aspin (Secretary), Andrew Coombes (Treasurer), John Farrall</w:t>
            </w:r>
            <w:r w:rsidR="00E076D1" w:rsidRPr="004D21BC">
              <w:rPr>
                <w:rFonts w:asciiTheme="minorHAnsi" w:hAnsiTheme="minorHAnsi"/>
                <w:color w:val="000000" w:themeColor="text1"/>
              </w:rPr>
              <w:t xml:space="preserve">, Alison Hodgson </w:t>
            </w:r>
            <w:r w:rsidRPr="004D21BC">
              <w:rPr>
                <w:rFonts w:asciiTheme="minorHAnsi" w:hAnsiTheme="minorHAnsi"/>
                <w:color w:val="000000" w:themeColor="text1"/>
              </w:rPr>
              <w:t xml:space="preserve">(Churchwardens), </w:t>
            </w:r>
            <w:r w:rsidR="009C2159" w:rsidRPr="004D21BC">
              <w:rPr>
                <w:rFonts w:asciiTheme="minorHAnsi" w:hAnsiTheme="minorHAnsi"/>
                <w:color w:val="000000" w:themeColor="text1"/>
              </w:rPr>
              <w:t xml:space="preserve">Liz Barker, </w:t>
            </w:r>
            <w:r w:rsidR="00FB33A4" w:rsidRPr="004D21BC">
              <w:rPr>
                <w:rFonts w:asciiTheme="minorHAnsi" w:hAnsiTheme="minorHAnsi"/>
                <w:color w:val="000000" w:themeColor="text1"/>
              </w:rPr>
              <w:t xml:space="preserve">Keith Blanshard, </w:t>
            </w:r>
            <w:r w:rsidR="009C2159" w:rsidRPr="004D21BC">
              <w:rPr>
                <w:rFonts w:asciiTheme="minorHAnsi" w:hAnsiTheme="minorHAnsi"/>
                <w:color w:val="000000" w:themeColor="text1"/>
              </w:rPr>
              <w:t>Ben Griffiths</w:t>
            </w:r>
            <w:r w:rsidR="009C2159">
              <w:rPr>
                <w:rFonts w:asciiTheme="minorHAnsi" w:hAnsiTheme="minorHAnsi"/>
                <w:color w:val="000000" w:themeColor="text1"/>
              </w:rPr>
              <w:t xml:space="preserve">, </w:t>
            </w:r>
            <w:r w:rsidR="00E076D1" w:rsidRPr="004D21BC">
              <w:rPr>
                <w:rFonts w:asciiTheme="minorHAnsi" w:hAnsiTheme="minorHAnsi"/>
                <w:color w:val="000000" w:themeColor="text1"/>
              </w:rPr>
              <w:t xml:space="preserve">Barbara Hemingway, </w:t>
            </w:r>
            <w:r w:rsidRPr="004D21BC">
              <w:rPr>
                <w:rFonts w:asciiTheme="minorHAnsi" w:hAnsiTheme="minorHAnsi"/>
                <w:color w:val="000000" w:themeColor="text1"/>
              </w:rPr>
              <w:t xml:space="preserve">Janet Stephen </w:t>
            </w:r>
            <w:r w:rsidR="009C2159">
              <w:rPr>
                <w:rFonts w:asciiTheme="minorHAnsi" w:hAnsiTheme="minorHAnsi"/>
                <w:color w:val="000000" w:themeColor="text1"/>
              </w:rPr>
              <w:t>(11</w:t>
            </w:r>
            <w:r w:rsidR="008C16C2" w:rsidRPr="004D21BC">
              <w:rPr>
                <w:rFonts w:asciiTheme="minorHAnsi" w:hAnsiTheme="minorHAnsi"/>
                <w:color w:val="000000" w:themeColor="text1"/>
              </w:rPr>
              <w:t xml:space="preserve"> present in total).</w:t>
            </w:r>
          </w:p>
          <w:p w14:paraId="6BB6395B" w14:textId="77777777" w:rsidR="002520FE" w:rsidRDefault="002520FE" w:rsidP="009C2159">
            <w:pPr>
              <w:rPr>
                <w:rFonts w:asciiTheme="minorHAnsi" w:hAnsiTheme="minorHAnsi"/>
                <w:color w:val="000000" w:themeColor="text1"/>
              </w:rPr>
            </w:pPr>
          </w:p>
          <w:p w14:paraId="0FDD59B2" w14:textId="4293911F" w:rsidR="002520FE" w:rsidRPr="002520FE" w:rsidRDefault="002520FE" w:rsidP="002520FE">
            <w:pPr>
              <w:rPr>
                <w:rFonts w:asciiTheme="minorHAnsi" w:hAnsiTheme="minorHAnsi"/>
                <w:color w:val="000000" w:themeColor="text1"/>
              </w:rPr>
            </w:pPr>
            <w:proofErr w:type="spellStart"/>
            <w:r>
              <w:rPr>
                <w:rFonts w:asciiTheme="minorHAnsi" w:hAnsiTheme="minorHAnsi"/>
                <w:color w:val="000000" w:themeColor="text1"/>
              </w:rPr>
              <w:t>Rev’d</w:t>
            </w:r>
            <w:proofErr w:type="spellEnd"/>
            <w:r>
              <w:rPr>
                <w:rFonts w:asciiTheme="minorHAnsi" w:hAnsiTheme="minorHAnsi"/>
                <w:color w:val="000000" w:themeColor="text1"/>
              </w:rPr>
              <w:t xml:space="preserve">. Chris Park opened the meeting inviting members of the PCC to express their prayers for Chris Bell, who died in February. </w:t>
            </w:r>
            <w:r>
              <w:rPr>
                <w:rFonts w:asciiTheme="minorHAnsi" w:hAnsiTheme="minorHAnsi" w:cs="Arial"/>
                <w:color w:val="000000" w:themeColor="text1"/>
              </w:rPr>
              <w:t>Chris Bell served on the PCC for many years, as Churchwarden at All Saints and more recently as our representative at both the Diocesan and Deanery Synods.  Chris was a man of great strength and wisdom, and often interjected our PCC meetings with a timely word to keep us on target.  We give thanks to God for his life and ministry amongst us.</w:t>
            </w:r>
          </w:p>
        </w:tc>
      </w:tr>
      <w:tr w:rsidR="004D21BC" w:rsidRPr="004D21BC" w14:paraId="236BDBCB" w14:textId="77777777" w:rsidTr="008A1A13">
        <w:trPr>
          <w:trHeight w:val="207"/>
        </w:trPr>
        <w:tc>
          <w:tcPr>
            <w:tcW w:w="450" w:type="dxa"/>
            <w:shd w:val="clear" w:color="auto" w:fill="D9D9D9" w:themeFill="background1" w:themeFillShade="D9"/>
          </w:tcPr>
          <w:p w14:paraId="7A6AA13B" w14:textId="3A497DBE" w:rsidR="00173487" w:rsidRPr="004D21BC" w:rsidRDefault="00173487" w:rsidP="009E45C0">
            <w:pPr>
              <w:jc w:val="both"/>
              <w:rPr>
                <w:rStyle w:val="WW-Absatz-Standardschriftart111111111111"/>
                <w:rFonts w:asciiTheme="minorHAnsi" w:eastAsia="Arial" w:hAnsiTheme="minorHAnsi" w:cs="Arial"/>
                <w:b/>
                <w:color w:val="000000" w:themeColor="text1"/>
                <w:kern w:val="1"/>
              </w:rPr>
            </w:pPr>
            <w:bookmarkStart w:id="0" w:name="OLE_LINK1"/>
            <w:r w:rsidRPr="004D21BC">
              <w:rPr>
                <w:rStyle w:val="WW-Absatz-Standardschriftart111111111111"/>
                <w:rFonts w:asciiTheme="minorHAnsi" w:eastAsia="Arial" w:hAnsiTheme="minorHAnsi" w:cs="Arial"/>
                <w:b/>
                <w:color w:val="000000" w:themeColor="text1"/>
                <w:kern w:val="1"/>
              </w:rPr>
              <w:t>2</w:t>
            </w:r>
          </w:p>
        </w:tc>
        <w:tc>
          <w:tcPr>
            <w:tcW w:w="9630" w:type="dxa"/>
            <w:gridSpan w:val="3"/>
            <w:shd w:val="clear" w:color="auto" w:fill="D9D9D9" w:themeFill="background1" w:themeFillShade="D9"/>
          </w:tcPr>
          <w:p w14:paraId="67B8463F" w14:textId="64E58D1C" w:rsidR="00173487" w:rsidRPr="004D21BC" w:rsidRDefault="00173487" w:rsidP="009E45C0">
            <w:pPr>
              <w:jc w:val="both"/>
              <w:rPr>
                <w:rStyle w:val="WW-Absatz-Standardschriftart111111111111"/>
                <w:rFonts w:asciiTheme="minorHAnsi" w:eastAsia="Arial" w:hAnsiTheme="minorHAnsi" w:cs="Arial"/>
                <w:b/>
                <w:bCs/>
                <w:color w:val="000000" w:themeColor="text1"/>
                <w:kern w:val="1"/>
              </w:rPr>
            </w:pPr>
            <w:r w:rsidRPr="004D21BC">
              <w:rPr>
                <w:rStyle w:val="WW-Absatz-Standardschriftart111111111111"/>
                <w:rFonts w:asciiTheme="minorHAnsi" w:eastAsia="Arial" w:hAnsiTheme="minorHAnsi" w:cs="Arial"/>
                <w:b/>
                <w:bCs/>
                <w:color w:val="000000" w:themeColor="text1"/>
                <w:kern w:val="1"/>
              </w:rPr>
              <w:t>Apologies</w:t>
            </w:r>
          </w:p>
        </w:tc>
      </w:tr>
      <w:bookmarkEnd w:id="0"/>
      <w:tr w:rsidR="004D21BC" w:rsidRPr="004D21BC" w14:paraId="75DEA183" w14:textId="77777777" w:rsidTr="008A1A13">
        <w:trPr>
          <w:trHeight w:val="332"/>
        </w:trPr>
        <w:tc>
          <w:tcPr>
            <w:tcW w:w="450" w:type="dxa"/>
            <w:tcBorders>
              <w:top w:val="single" w:sz="4" w:space="0" w:color="auto"/>
              <w:bottom w:val="single" w:sz="4" w:space="0" w:color="auto"/>
            </w:tcBorders>
          </w:tcPr>
          <w:p w14:paraId="6C10A45E" w14:textId="77777777" w:rsidR="00512826" w:rsidRPr="004D21BC" w:rsidRDefault="00512826" w:rsidP="00A26C59">
            <w:pPr>
              <w:jc w:val="both"/>
              <w:rPr>
                <w:rFonts w:asciiTheme="minorHAnsi" w:hAnsiTheme="minorHAnsi" w:cs="Arial"/>
                <w:b/>
                <w:color w:val="000000" w:themeColor="text1"/>
              </w:rPr>
            </w:pPr>
          </w:p>
        </w:tc>
        <w:tc>
          <w:tcPr>
            <w:tcW w:w="9630" w:type="dxa"/>
            <w:gridSpan w:val="3"/>
          </w:tcPr>
          <w:p w14:paraId="557EA076" w14:textId="0D4570C0" w:rsidR="00F72214" w:rsidRPr="004D21BC" w:rsidRDefault="00512826" w:rsidP="009C2159">
            <w:pPr>
              <w:rPr>
                <w:rFonts w:asciiTheme="minorHAnsi" w:hAnsiTheme="minorHAnsi"/>
                <w:color w:val="000000" w:themeColor="text1"/>
              </w:rPr>
            </w:pPr>
            <w:r w:rsidRPr="004D21BC">
              <w:rPr>
                <w:rFonts w:asciiTheme="minorHAnsi" w:hAnsiTheme="minorHAnsi"/>
                <w:b/>
                <w:color w:val="000000" w:themeColor="text1"/>
              </w:rPr>
              <w:t xml:space="preserve">Apologies </w:t>
            </w:r>
            <w:r w:rsidR="00D37BA7" w:rsidRPr="004D21BC">
              <w:rPr>
                <w:rFonts w:asciiTheme="minorHAnsi" w:hAnsiTheme="minorHAnsi"/>
                <w:b/>
                <w:color w:val="000000" w:themeColor="text1"/>
              </w:rPr>
              <w:t>for absence</w:t>
            </w:r>
            <w:r w:rsidR="00D37BA7" w:rsidRPr="004D21BC">
              <w:rPr>
                <w:rFonts w:asciiTheme="minorHAnsi" w:hAnsiTheme="minorHAnsi"/>
                <w:color w:val="000000" w:themeColor="text1"/>
              </w:rPr>
              <w:t xml:space="preserve"> </w:t>
            </w:r>
            <w:r w:rsidR="00D54D1D" w:rsidRPr="004D21BC">
              <w:rPr>
                <w:rFonts w:asciiTheme="minorHAnsi" w:hAnsiTheme="minorHAnsi"/>
                <w:color w:val="000000" w:themeColor="text1"/>
              </w:rPr>
              <w:t xml:space="preserve">were </w:t>
            </w:r>
            <w:r w:rsidRPr="004D21BC">
              <w:rPr>
                <w:rFonts w:asciiTheme="minorHAnsi" w:hAnsiTheme="minorHAnsi"/>
                <w:color w:val="000000" w:themeColor="text1"/>
              </w:rPr>
              <w:t>received from</w:t>
            </w:r>
            <w:r w:rsidR="00FB33A4" w:rsidRPr="004D21BC">
              <w:rPr>
                <w:rFonts w:asciiTheme="minorHAnsi" w:hAnsiTheme="minorHAnsi"/>
                <w:color w:val="000000" w:themeColor="text1"/>
              </w:rPr>
              <w:t xml:space="preserve"> </w:t>
            </w:r>
            <w:proofErr w:type="spellStart"/>
            <w:r w:rsidR="00F01B72" w:rsidRPr="004D21BC">
              <w:rPr>
                <w:rFonts w:asciiTheme="minorHAnsi" w:hAnsiTheme="minorHAnsi"/>
                <w:color w:val="000000" w:themeColor="text1"/>
              </w:rPr>
              <w:t>Rev’d</w:t>
            </w:r>
            <w:proofErr w:type="spellEnd"/>
            <w:r w:rsidR="00F01B72" w:rsidRPr="004D21BC">
              <w:rPr>
                <w:rFonts w:asciiTheme="minorHAnsi" w:hAnsiTheme="minorHAnsi"/>
                <w:color w:val="000000" w:themeColor="text1"/>
              </w:rPr>
              <w:t xml:space="preserve">. </w:t>
            </w:r>
            <w:r w:rsidRPr="004D21BC">
              <w:rPr>
                <w:rFonts w:asciiTheme="minorHAnsi" w:hAnsiTheme="minorHAnsi"/>
                <w:color w:val="000000" w:themeColor="text1"/>
              </w:rPr>
              <w:t>Judy Lindsey</w:t>
            </w:r>
            <w:r w:rsidR="00103EFA" w:rsidRPr="004D21BC">
              <w:rPr>
                <w:rFonts w:asciiTheme="minorHAnsi" w:hAnsiTheme="minorHAnsi"/>
                <w:color w:val="000000" w:themeColor="text1"/>
              </w:rPr>
              <w:t xml:space="preserve">, </w:t>
            </w:r>
            <w:r w:rsidR="009C2159" w:rsidRPr="004D21BC">
              <w:rPr>
                <w:rFonts w:asciiTheme="minorHAnsi" w:hAnsiTheme="minorHAnsi"/>
                <w:color w:val="000000" w:themeColor="text1"/>
              </w:rPr>
              <w:t>Peter Aspin, Jonathan Leach, James Si</w:t>
            </w:r>
            <w:r w:rsidR="009C2159">
              <w:rPr>
                <w:rFonts w:asciiTheme="minorHAnsi" w:hAnsiTheme="minorHAnsi"/>
                <w:color w:val="000000" w:themeColor="text1"/>
              </w:rPr>
              <w:t>mister (Youth &amp; Pioneer Leader) and</w:t>
            </w:r>
            <w:r w:rsidR="009C2159" w:rsidRPr="004D21BC">
              <w:rPr>
                <w:rFonts w:asciiTheme="minorHAnsi" w:hAnsiTheme="minorHAnsi"/>
                <w:color w:val="000000" w:themeColor="text1"/>
              </w:rPr>
              <w:t xml:space="preserve"> Julia Stainforth</w:t>
            </w:r>
            <w:r w:rsidR="009C2159">
              <w:rPr>
                <w:rFonts w:asciiTheme="minorHAnsi" w:hAnsiTheme="minorHAnsi"/>
                <w:color w:val="000000" w:themeColor="text1"/>
              </w:rPr>
              <w:t>.</w:t>
            </w:r>
          </w:p>
        </w:tc>
      </w:tr>
      <w:tr w:rsidR="004D21BC" w:rsidRPr="004D21BC" w14:paraId="359F5C6F" w14:textId="77777777" w:rsidTr="008A1A13">
        <w:trPr>
          <w:trHeight w:val="207"/>
        </w:trPr>
        <w:tc>
          <w:tcPr>
            <w:tcW w:w="450" w:type="dxa"/>
            <w:tcBorders>
              <w:bottom w:val="single" w:sz="4" w:space="0" w:color="auto"/>
            </w:tcBorders>
            <w:shd w:val="clear" w:color="auto" w:fill="D9D9D9" w:themeFill="background1" w:themeFillShade="D9"/>
          </w:tcPr>
          <w:p w14:paraId="5D72BF22" w14:textId="469A55E9" w:rsidR="00173487" w:rsidRPr="004D21BC" w:rsidRDefault="00173487" w:rsidP="009E45C0">
            <w:pPr>
              <w:jc w:val="both"/>
              <w:rPr>
                <w:rStyle w:val="WW-Absatz-Standardschriftart111111111111"/>
                <w:rFonts w:asciiTheme="minorHAnsi" w:eastAsia="Arial" w:hAnsiTheme="minorHAnsi" w:cs="Arial"/>
                <w:b/>
                <w:color w:val="000000" w:themeColor="text1"/>
                <w:kern w:val="1"/>
              </w:rPr>
            </w:pPr>
            <w:r w:rsidRPr="004D21BC">
              <w:rPr>
                <w:rStyle w:val="WW-Absatz-Standardschriftart111111111111"/>
                <w:rFonts w:asciiTheme="minorHAnsi" w:eastAsia="Arial" w:hAnsiTheme="minorHAnsi" w:cs="Arial"/>
                <w:b/>
                <w:color w:val="000000" w:themeColor="text1"/>
                <w:kern w:val="1"/>
              </w:rPr>
              <w:t>3</w:t>
            </w:r>
          </w:p>
        </w:tc>
        <w:tc>
          <w:tcPr>
            <w:tcW w:w="9630" w:type="dxa"/>
            <w:gridSpan w:val="3"/>
            <w:shd w:val="clear" w:color="auto" w:fill="D9D9D9" w:themeFill="background1" w:themeFillShade="D9"/>
          </w:tcPr>
          <w:p w14:paraId="161B6FDE" w14:textId="693858E8" w:rsidR="00173487" w:rsidRPr="004D21BC" w:rsidRDefault="00173487" w:rsidP="009E45C0">
            <w:pPr>
              <w:jc w:val="both"/>
              <w:rPr>
                <w:rStyle w:val="WW-Absatz-Standardschriftart111111111111"/>
                <w:rFonts w:asciiTheme="minorHAnsi" w:eastAsia="Arial" w:hAnsiTheme="minorHAnsi" w:cs="Arial"/>
                <w:b/>
                <w:bCs/>
                <w:color w:val="000000" w:themeColor="text1"/>
                <w:kern w:val="1"/>
              </w:rPr>
            </w:pPr>
            <w:r w:rsidRPr="004D21BC">
              <w:rPr>
                <w:rStyle w:val="WW-Absatz-Standardschriftart111111111111"/>
                <w:rFonts w:asciiTheme="minorHAnsi" w:eastAsia="Arial" w:hAnsiTheme="minorHAnsi" w:cs="Arial"/>
                <w:b/>
                <w:bCs/>
                <w:color w:val="000000" w:themeColor="text1"/>
                <w:kern w:val="1"/>
              </w:rPr>
              <w:t xml:space="preserve">Minutes </w:t>
            </w:r>
            <w:r w:rsidRPr="004D21BC">
              <w:rPr>
                <w:rStyle w:val="WW-Absatz-Standardschriftart111111111111"/>
                <w:rFonts w:asciiTheme="minorHAnsi" w:eastAsia="Arial" w:hAnsiTheme="minorHAnsi" w:cs="Arial"/>
                <w:color w:val="000000" w:themeColor="text1"/>
                <w:kern w:val="1"/>
              </w:rPr>
              <w:t>of</w:t>
            </w:r>
            <w:r w:rsidR="0044526A" w:rsidRPr="004D21BC">
              <w:rPr>
                <w:rStyle w:val="WW-Absatz-Standardschriftart111111111111"/>
                <w:rFonts w:asciiTheme="minorHAnsi" w:eastAsia="Arial" w:hAnsiTheme="minorHAnsi" w:cs="Arial"/>
                <w:b/>
                <w:bCs/>
                <w:color w:val="000000" w:themeColor="text1"/>
                <w:kern w:val="1"/>
              </w:rPr>
              <w:t xml:space="preserve"> previous meeting</w:t>
            </w:r>
            <w:r w:rsidR="0076680F" w:rsidRPr="004D21BC">
              <w:rPr>
                <w:rStyle w:val="WW-Absatz-Standardschriftart111111111111"/>
                <w:rFonts w:asciiTheme="minorHAnsi" w:eastAsia="Arial" w:hAnsiTheme="minorHAnsi" w:cs="Arial"/>
                <w:b/>
                <w:bCs/>
                <w:color w:val="000000" w:themeColor="text1"/>
                <w:kern w:val="1"/>
              </w:rPr>
              <w:t xml:space="preserve"> and Matters Arising</w:t>
            </w:r>
          </w:p>
        </w:tc>
      </w:tr>
      <w:tr w:rsidR="004D21BC" w:rsidRPr="004D21BC" w14:paraId="62738208" w14:textId="77777777" w:rsidTr="008A1A13">
        <w:trPr>
          <w:trHeight w:val="89"/>
        </w:trPr>
        <w:tc>
          <w:tcPr>
            <w:tcW w:w="450" w:type="dxa"/>
            <w:tcBorders>
              <w:top w:val="single" w:sz="4" w:space="0" w:color="auto"/>
              <w:bottom w:val="nil"/>
            </w:tcBorders>
          </w:tcPr>
          <w:p w14:paraId="3A5BCDB2" w14:textId="77777777" w:rsidR="00512826" w:rsidRPr="004D21BC" w:rsidRDefault="00512826" w:rsidP="00A26C59">
            <w:pPr>
              <w:jc w:val="both"/>
              <w:rPr>
                <w:rFonts w:asciiTheme="minorHAnsi" w:hAnsiTheme="minorHAnsi" w:cs="Arial"/>
                <w:b/>
                <w:color w:val="000000" w:themeColor="text1"/>
              </w:rPr>
            </w:pPr>
          </w:p>
        </w:tc>
        <w:tc>
          <w:tcPr>
            <w:tcW w:w="9630" w:type="dxa"/>
            <w:gridSpan w:val="3"/>
            <w:tcBorders>
              <w:bottom w:val="nil"/>
            </w:tcBorders>
          </w:tcPr>
          <w:p w14:paraId="6EEF03D9" w14:textId="3770158C" w:rsidR="00F32E74" w:rsidRPr="004D21BC" w:rsidRDefault="00512826" w:rsidP="00355E29">
            <w:pPr>
              <w:pStyle w:val="NoSpacing"/>
              <w:rPr>
                <w:rFonts w:asciiTheme="minorHAnsi" w:hAnsiTheme="minorHAnsi"/>
                <w:color w:val="000000" w:themeColor="text1"/>
                <w:sz w:val="24"/>
              </w:rPr>
            </w:pPr>
            <w:r w:rsidRPr="004D21BC">
              <w:rPr>
                <w:rFonts w:asciiTheme="minorHAnsi" w:hAnsiTheme="minorHAnsi"/>
                <w:b/>
                <w:color w:val="000000" w:themeColor="text1"/>
                <w:sz w:val="24"/>
              </w:rPr>
              <w:t xml:space="preserve">Minutes of the previous PCC meeting </w:t>
            </w:r>
            <w:r w:rsidRPr="004D21BC">
              <w:rPr>
                <w:rFonts w:asciiTheme="minorHAnsi" w:hAnsiTheme="minorHAnsi"/>
                <w:color w:val="000000" w:themeColor="text1"/>
                <w:sz w:val="24"/>
              </w:rPr>
              <w:t xml:space="preserve">held on </w:t>
            </w:r>
            <w:r w:rsidR="002520FE">
              <w:rPr>
                <w:rFonts w:asciiTheme="minorHAnsi" w:hAnsiTheme="minorHAnsi"/>
                <w:color w:val="000000" w:themeColor="text1"/>
                <w:sz w:val="24"/>
              </w:rPr>
              <w:t>17 January 2022</w:t>
            </w:r>
            <w:r w:rsidRPr="004D21BC">
              <w:rPr>
                <w:rFonts w:asciiTheme="minorHAnsi" w:hAnsiTheme="minorHAnsi"/>
                <w:color w:val="000000" w:themeColor="text1"/>
                <w:sz w:val="24"/>
              </w:rPr>
              <w:t xml:space="preserve"> were agreed and signed as a correct record</w:t>
            </w:r>
            <w:r w:rsidR="002520FE">
              <w:rPr>
                <w:rFonts w:asciiTheme="minorHAnsi" w:hAnsiTheme="minorHAnsi"/>
                <w:color w:val="000000" w:themeColor="text1"/>
                <w:sz w:val="24"/>
              </w:rPr>
              <w:t xml:space="preserve"> following one typographical error</w:t>
            </w:r>
            <w:r w:rsidR="00F32E74" w:rsidRPr="004D21BC">
              <w:rPr>
                <w:rFonts w:asciiTheme="minorHAnsi" w:hAnsiTheme="minorHAnsi"/>
                <w:color w:val="000000" w:themeColor="text1"/>
                <w:sz w:val="24"/>
              </w:rPr>
              <w:t>.</w:t>
            </w:r>
            <w:r w:rsidR="001952ED" w:rsidRPr="004D21BC">
              <w:rPr>
                <w:rFonts w:asciiTheme="minorHAnsi" w:hAnsiTheme="minorHAnsi"/>
                <w:color w:val="000000" w:themeColor="text1"/>
                <w:sz w:val="24"/>
              </w:rPr>
              <w:t xml:space="preserve">  </w:t>
            </w:r>
            <w:r w:rsidR="004C46C2" w:rsidRPr="004D21BC">
              <w:rPr>
                <w:rFonts w:asciiTheme="minorHAnsi" w:hAnsiTheme="minorHAnsi"/>
                <w:b/>
                <w:color w:val="000000" w:themeColor="text1"/>
                <w:sz w:val="24"/>
              </w:rPr>
              <w:t xml:space="preserve">Proposed by </w:t>
            </w:r>
            <w:r w:rsidR="002520FE">
              <w:rPr>
                <w:rFonts w:asciiTheme="minorHAnsi" w:hAnsiTheme="minorHAnsi"/>
                <w:b/>
                <w:color w:val="000000" w:themeColor="text1"/>
                <w:sz w:val="24"/>
              </w:rPr>
              <w:t>Andrew Coombes</w:t>
            </w:r>
            <w:r w:rsidR="008C16C2" w:rsidRPr="004D21BC">
              <w:rPr>
                <w:rFonts w:asciiTheme="minorHAnsi" w:hAnsiTheme="minorHAnsi"/>
                <w:b/>
                <w:color w:val="000000" w:themeColor="text1"/>
                <w:sz w:val="24"/>
              </w:rPr>
              <w:t xml:space="preserve">, and </w:t>
            </w:r>
            <w:r w:rsidR="004C46C2" w:rsidRPr="004D21BC">
              <w:rPr>
                <w:rFonts w:asciiTheme="minorHAnsi" w:hAnsiTheme="minorHAnsi"/>
                <w:b/>
                <w:color w:val="000000" w:themeColor="text1"/>
                <w:sz w:val="24"/>
              </w:rPr>
              <w:t>Seconded</w:t>
            </w:r>
            <w:r w:rsidR="0044526A" w:rsidRPr="004D21BC">
              <w:rPr>
                <w:rFonts w:asciiTheme="minorHAnsi" w:hAnsiTheme="minorHAnsi"/>
                <w:b/>
                <w:color w:val="000000" w:themeColor="text1"/>
                <w:sz w:val="24"/>
              </w:rPr>
              <w:t xml:space="preserve"> </w:t>
            </w:r>
            <w:r w:rsidR="002520FE">
              <w:rPr>
                <w:rFonts w:asciiTheme="minorHAnsi" w:hAnsiTheme="minorHAnsi"/>
                <w:b/>
                <w:color w:val="000000" w:themeColor="text1"/>
                <w:sz w:val="24"/>
              </w:rPr>
              <w:t>Barbara Hemingway</w:t>
            </w:r>
            <w:r w:rsidR="0044526A" w:rsidRPr="004D21BC">
              <w:rPr>
                <w:rFonts w:asciiTheme="minorHAnsi" w:hAnsiTheme="minorHAnsi"/>
                <w:b/>
                <w:color w:val="000000" w:themeColor="text1"/>
                <w:sz w:val="24"/>
              </w:rPr>
              <w:t>.</w:t>
            </w:r>
            <w:r w:rsidR="008C16C2" w:rsidRPr="004D21BC">
              <w:rPr>
                <w:rFonts w:asciiTheme="minorHAnsi" w:hAnsiTheme="minorHAnsi"/>
                <w:b/>
                <w:color w:val="000000" w:themeColor="text1"/>
                <w:sz w:val="24"/>
              </w:rPr>
              <w:t xml:space="preserve"> </w:t>
            </w:r>
            <w:r w:rsidR="004C46C2" w:rsidRPr="004D21BC">
              <w:rPr>
                <w:rFonts w:asciiTheme="minorHAnsi" w:hAnsiTheme="minorHAnsi"/>
                <w:b/>
                <w:color w:val="000000" w:themeColor="text1"/>
                <w:sz w:val="24"/>
              </w:rPr>
              <w:t>All voted in favour</w:t>
            </w:r>
            <w:r w:rsidR="00F32E74" w:rsidRPr="004D21BC">
              <w:rPr>
                <w:rFonts w:asciiTheme="minorHAnsi" w:hAnsiTheme="minorHAnsi"/>
                <w:b/>
                <w:color w:val="000000" w:themeColor="text1"/>
                <w:sz w:val="24"/>
              </w:rPr>
              <w:t>.</w:t>
            </w:r>
            <w:r w:rsidR="00F32E74" w:rsidRPr="004D21BC">
              <w:rPr>
                <w:rFonts w:asciiTheme="minorHAnsi" w:hAnsiTheme="minorHAnsi"/>
                <w:color w:val="000000" w:themeColor="text1"/>
                <w:sz w:val="24"/>
              </w:rPr>
              <w:t xml:space="preserve"> </w:t>
            </w:r>
            <w:r w:rsidR="002520FE">
              <w:rPr>
                <w:rFonts w:asciiTheme="minorHAnsi" w:hAnsiTheme="minorHAnsi"/>
                <w:color w:val="000000" w:themeColor="text1"/>
                <w:sz w:val="24"/>
              </w:rPr>
              <w:t xml:space="preserve"> </w:t>
            </w:r>
            <w:r w:rsidR="00F32757" w:rsidRPr="004D21BC">
              <w:rPr>
                <w:rStyle w:val="WW-Absatz-Standardschriftart111111111111"/>
                <w:rFonts w:asciiTheme="minorHAnsi" w:eastAsia="Arial" w:hAnsiTheme="minorHAnsi" w:cs="Arial"/>
                <w:bCs/>
                <w:color w:val="000000" w:themeColor="text1"/>
                <w:kern w:val="1"/>
                <w:sz w:val="24"/>
              </w:rPr>
              <w:t xml:space="preserve">There were no </w:t>
            </w:r>
            <w:r w:rsidR="0076680F" w:rsidRPr="004D21BC">
              <w:rPr>
                <w:rStyle w:val="WW-Absatz-Standardschriftart111111111111"/>
                <w:rFonts w:asciiTheme="minorHAnsi" w:eastAsia="Arial" w:hAnsiTheme="minorHAnsi" w:cs="Arial"/>
                <w:bCs/>
                <w:color w:val="000000" w:themeColor="text1"/>
                <w:kern w:val="1"/>
                <w:sz w:val="24"/>
              </w:rPr>
              <w:t>Matters Arising from the previous Minutes</w:t>
            </w:r>
            <w:r w:rsidR="00355E29" w:rsidRPr="004D21BC">
              <w:rPr>
                <w:rStyle w:val="WW-Absatz-Standardschriftart111111111111"/>
                <w:rFonts w:asciiTheme="minorHAnsi" w:eastAsia="Arial" w:hAnsiTheme="minorHAnsi" w:cs="Arial"/>
                <w:bCs/>
                <w:color w:val="000000" w:themeColor="text1"/>
                <w:kern w:val="1"/>
                <w:sz w:val="24"/>
              </w:rPr>
              <w:t xml:space="preserve"> that are</w:t>
            </w:r>
            <w:r w:rsidR="007C36B0">
              <w:rPr>
                <w:rStyle w:val="WW-Absatz-Standardschriftart111111111111"/>
                <w:rFonts w:asciiTheme="minorHAnsi" w:eastAsia="Arial" w:hAnsiTheme="minorHAnsi" w:cs="Arial"/>
                <w:bCs/>
                <w:color w:val="000000" w:themeColor="text1"/>
                <w:kern w:val="1"/>
                <w:sz w:val="24"/>
              </w:rPr>
              <w:t xml:space="preserve"> not included in this</w:t>
            </w:r>
            <w:r w:rsidR="00F32757" w:rsidRPr="004D21BC">
              <w:rPr>
                <w:rStyle w:val="WW-Absatz-Standardschriftart111111111111"/>
                <w:rFonts w:asciiTheme="minorHAnsi" w:eastAsia="Arial" w:hAnsiTheme="minorHAnsi" w:cs="Arial"/>
                <w:bCs/>
                <w:color w:val="000000" w:themeColor="text1"/>
                <w:kern w:val="1"/>
                <w:sz w:val="24"/>
              </w:rPr>
              <w:t xml:space="preserve"> Agenda</w:t>
            </w:r>
            <w:r w:rsidR="00F32757" w:rsidRPr="004D21BC">
              <w:rPr>
                <w:rFonts w:asciiTheme="minorHAnsi" w:hAnsiTheme="minorHAnsi"/>
                <w:color w:val="000000" w:themeColor="text1"/>
                <w:sz w:val="24"/>
              </w:rPr>
              <w:t>.</w:t>
            </w:r>
          </w:p>
        </w:tc>
      </w:tr>
      <w:tr w:rsidR="004D21BC" w:rsidRPr="004D21BC" w14:paraId="23A6B220" w14:textId="77777777" w:rsidTr="008A1A13">
        <w:trPr>
          <w:trHeight w:val="207"/>
        </w:trPr>
        <w:tc>
          <w:tcPr>
            <w:tcW w:w="450" w:type="dxa"/>
            <w:shd w:val="clear" w:color="auto" w:fill="D9D9D9" w:themeFill="background1" w:themeFillShade="D9"/>
          </w:tcPr>
          <w:p w14:paraId="667FF9B4" w14:textId="4C7CF1C7" w:rsidR="002716A6" w:rsidRPr="004D21BC" w:rsidRDefault="00901813" w:rsidP="009E45C0">
            <w:pPr>
              <w:jc w:val="both"/>
              <w:rPr>
                <w:rStyle w:val="WW-Absatz-Standardschriftart111111111111"/>
                <w:rFonts w:asciiTheme="minorHAnsi" w:eastAsia="Arial" w:hAnsiTheme="minorHAnsi" w:cs="Arial"/>
                <w:b/>
                <w:color w:val="000000" w:themeColor="text1"/>
                <w:kern w:val="1"/>
              </w:rPr>
            </w:pPr>
            <w:r w:rsidRPr="004D21BC">
              <w:rPr>
                <w:rStyle w:val="WW-Absatz-Standardschriftart111111111111"/>
                <w:rFonts w:asciiTheme="minorHAnsi" w:eastAsia="Arial" w:hAnsiTheme="minorHAnsi" w:cs="Arial"/>
                <w:b/>
                <w:color w:val="000000" w:themeColor="text1"/>
                <w:kern w:val="1"/>
              </w:rPr>
              <w:t>4</w:t>
            </w:r>
          </w:p>
        </w:tc>
        <w:tc>
          <w:tcPr>
            <w:tcW w:w="9630" w:type="dxa"/>
            <w:gridSpan w:val="3"/>
            <w:shd w:val="clear" w:color="auto" w:fill="D9D9D9" w:themeFill="background1" w:themeFillShade="D9"/>
          </w:tcPr>
          <w:p w14:paraId="569B6CB8" w14:textId="3D96B697" w:rsidR="002716A6" w:rsidRPr="004D21BC" w:rsidRDefault="002716A6" w:rsidP="009E45C0">
            <w:pPr>
              <w:jc w:val="both"/>
              <w:rPr>
                <w:rStyle w:val="WW-Absatz-Standardschriftart111111111111"/>
                <w:rFonts w:asciiTheme="minorHAnsi" w:eastAsia="Arial" w:hAnsiTheme="minorHAnsi" w:cs="Arial"/>
                <w:b/>
                <w:bCs/>
                <w:color w:val="000000" w:themeColor="text1"/>
                <w:kern w:val="1"/>
              </w:rPr>
            </w:pPr>
            <w:r w:rsidRPr="004D21BC">
              <w:rPr>
                <w:rFonts w:asciiTheme="minorHAnsi" w:hAnsiTheme="minorHAnsi" w:cs="Arial"/>
                <w:b/>
                <w:color w:val="000000" w:themeColor="text1"/>
              </w:rPr>
              <w:t>Mission and Ministry</w:t>
            </w:r>
          </w:p>
        </w:tc>
      </w:tr>
      <w:tr w:rsidR="004D21BC" w:rsidRPr="004D21BC" w14:paraId="632FC449" w14:textId="77777777" w:rsidTr="008A1A13">
        <w:trPr>
          <w:trHeight w:val="319"/>
        </w:trPr>
        <w:tc>
          <w:tcPr>
            <w:tcW w:w="450" w:type="dxa"/>
            <w:tcBorders>
              <w:bottom w:val="single" w:sz="2" w:space="0" w:color="auto"/>
            </w:tcBorders>
            <w:shd w:val="clear" w:color="auto" w:fill="D9D9D9" w:themeFill="background1" w:themeFillShade="D9"/>
          </w:tcPr>
          <w:p w14:paraId="28629367" w14:textId="77777777" w:rsidR="00901813" w:rsidRPr="004D21BC" w:rsidRDefault="00901813" w:rsidP="009914AD">
            <w:pPr>
              <w:jc w:val="both"/>
              <w:rPr>
                <w:rFonts w:asciiTheme="minorHAnsi" w:hAnsiTheme="minorHAnsi" w:cs="Arial"/>
                <w:b/>
                <w:color w:val="000000" w:themeColor="text1"/>
              </w:rPr>
            </w:pPr>
          </w:p>
        </w:tc>
        <w:tc>
          <w:tcPr>
            <w:tcW w:w="510" w:type="dxa"/>
            <w:tcBorders>
              <w:bottom w:val="single" w:sz="2" w:space="0" w:color="auto"/>
            </w:tcBorders>
            <w:shd w:val="clear" w:color="auto" w:fill="D9D9D9" w:themeFill="background1" w:themeFillShade="D9"/>
          </w:tcPr>
          <w:p w14:paraId="68BDB1E7" w14:textId="3A8A215A" w:rsidR="00901813" w:rsidRPr="004D21BC" w:rsidRDefault="00901813" w:rsidP="009914AD">
            <w:pPr>
              <w:jc w:val="both"/>
              <w:rPr>
                <w:rFonts w:asciiTheme="minorHAnsi" w:hAnsiTheme="minorHAnsi" w:cs="Arial"/>
                <w:b/>
                <w:color w:val="000000" w:themeColor="text1"/>
              </w:rPr>
            </w:pPr>
            <w:r w:rsidRPr="004D21BC">
              <w:rPr>
                <w:rFonts w:asciiTheme="minorHAnsi" w:hAnsiTheme="minorHAnsi" w:cs="Arial"/>
                <w:b/>
                <w:color w:val="000000" w:themeColor="text1"/>
              </w:rPr>
              <w:t>4.1</w:t>
            </w:r>
          </w:p>
        </w:tc>
        <w:tc>
          <w:tcPr>
            <w:tcW w:w="9120" w:type="dxa"/>
            <w:gridSpan w:val="2"/>
            <w:tcBorders>
              <w:bottom w:val="single" w:sz="2" w:space="0" w:color="auto"/>
            </w:tcBorders>
            <w:shd w:val="clear" w:color="auto" w:fill="D9D9D9" w:themeFill="background1" w:themeFillShade="D9"/>
          </w:tcPr>
          <w:p w14:paraId="505EE2CD" w14:textId="602E44B2" w:rsidR="00901813" w:rsidRPr="004D21BC" w:rsidRDefault="00901813" w:rsidP="009914AD">
            <w:pPr>
              <w:ind w:left="67"/>
              <w:rPr>
                <w:rFonts w:asciiTheme="minorHAnsi" w:hAnsiTheme="minorHAnsi"/>
                <w:b/>
                <w:color w:val="000000" w:themeColor="text1"/>
              </w:rPr>
            </w:pPr>
            <w:r w:rsidRPr="004D21BC">
              <w:rPr>
                <w:rFonts w:asciiTheme="minorHAnsi" w:hAnsiTheme="minorHAnsi"/>
                <w:b/>
                <w:color w:val="000000" w:themeColor="text1"/>
              </w:rPr>
              <w:t>Mission</w:t>
            </w:r>
          </w:p>
        </w:tc>
      </w:tr>
      <w:tr w:rsidR="004D21BC" w:rsidRPr="004D21BC" w14:paraId="606943FA" w14:textId="77777777" w:rsidTr="008A1A13">
        <w:trPr>
          <w:trHeight w:val="319"/>
        </w:trPr>
        <w:tc>
          <w:tcPr>
            <w:tcW w:w="450" w:type="dxa"/>
            <w:tcBorders>
              <w:bottom w:val="single" w:sz="2" w:space="0" w:color="auto"/>
            </w:tcBorders>
            <w:shd w:val="clear" w:color="auto" w:fill="auto"/>
          </w:tcPr>
          <w:p w14:paraId="6CED486A" w14:textId="77777777" w:rsidR="009914AD" w:rsidRPr="004D21BC" w:rsidRDefault="009914AD" w:rsidP="009914AD">
            <w:pPr>
              <w:jc w:val="both"/>
              <w:rPr>
                <w:rFonts w:asciiTheme="minorHAnsi" w:hAnsiTheme="minorHAnsi" w:cs="Arial"/>
                <w:b/>
                <w:color w:val="000000" w:themeColor="text1"/>
              </w:rPr>
            </w:pPr>
          </w:p>
        </w:tc>
        <w:tc>
          <w:tcPr>
            <w:tcW w:w="510" w:type="dxa"/>
            <w:tcBorders>
              <w:bottom w:val="single" w:sz="2" w:space="0" w:color="auto"/>
            </w:tcBorders>
          </w:tcPr>
          <w:p w14:paraId="65FFFCC5" w14:textId="238C9322" w:rsidR="009914AD" w:rsidRPr="004D21BC" w:rsidRDefault="009914AD" w:rsidP="009914AD">
            <w:pPr>
              <w:jc w:val="both"/>
              <w:rPr>
                <w:rFonts w:asciiTheme="minorHAnsi" w:hAnsiTheme="minorHAnsi" w:cs="Arial"/>
                <w:b/>
                <w:color w:val="000000" w:themeColor="text1"/>
              </w:rPr>
            </w:pPr>
          </w:p>
        </w:tc>
        <w:tc>
          <w:tcPr>
            <w:tcW w:w="9120" w:type="dxa"/>
            <w:gridSpan w:val="2"/>
            <w:tcBorders>
              <w:bottom w:val="single" w:sz="2" w:space="0" w:color="auto"/>
            </w:tcBorders>
          </w:tcPr>
          <w:p w14:paraId="5DEC5FA5" w14:textId="7607B0F9" w:rsidR="004B39C1" w:rsidRPr="004D21BC" w:rsidRDefault="004B39C1" w:rsidP="004B39C1">
            <w:pPr>
              <w:pStyle w:val="NoSpacing"/>
              <w:rPr>
                <w:rFonts w:asciiTheme="minorHAnsi" w:hAnsiTheme="minorHAnsi"/>
                <w:color w:val="000000" w:themeColor="text1"/>
              </w:rPr>
            </w:pPr>
            <w:r w:rsidRPr="004D21BC">
              <w:rPr>
                <w:rFonts w:asciiTheme="minorHAnsi" w:hAnsiTheme="minorHAnsi" w:cstheme="minorHAnsi"/>
                <w:bCs/>
                <w:color w:val="000000" w:themeColor="text1"/>
                <w:sz w:val="24"/>
              </w:rPr>
              <w:t xml:space="preserve">Verbal </w:t>
            </w:r>
            <w:r w:rsidR="006D6AC1" w:rsidRPr="004D21BC">
              <w:rPr>
                <w:rFonts w:asciiTheme="minorHAnsi" w:hAnsiTheme="minorHAnsi" w:cstheme="minorHAnsi"/>
                <w:bCs/>
                <w:color w:val="000000" w:themeColor="text1"/>
                <w:sz w:val="24"/>
              </w:rPr>
              <w:t>update</w:t>
            </w:r>
            <w:r w:rsidRPr="004D21BC">
              <w:rPr>
                <w:rFonts w:asciiTheme="minorHAnsi" w:hAnsiTheme="minorHAnsi" w:cstheme="minorHAnsi"/>
                <w:bCs/>
                <w:color w:val="000000" w:themeColor="text1"/>
                <w:sz w:val="24"/>
              </w:rPr>
              <w:t xml:space="preserve"> was received from </w:t>
            </w:r>
            <w:r w:rsidR="00901813" w:rsidRPr="004D21BC">
              <w:rPr>
                <w:rFonts w:asciiTheme="minorHAnsi" w:hAnsiTheme="minorHAnsi"/>
                <w:color w:val="000000" w:themeColor="text1"/>
                <w:sz w:val="24"/>
              </w:rPr>
              <w:t>Chris Park</w:t>
            </w:r>
            <w:r w:rsidRPr="004D21BC">
              <w:rPr>
                <w:rFonts w:asciiTheme="minorHAnsi" w:hAnsiTheme="minorHAnsi"/>
                <w:color w:val="000000" w:themeColor="text1"/>
                <w:sz w:val="24"/>
              </w:rPr>
              <w:t>.</w:t>
            </w:r>
            <w:r w:rsidRPr="004D21BC">
              <w:rPr>
                <w:rFonts w:asciiTheme="minorHAnsi" w:hAnsiTheme="minorHAnsi"/>
                <w:color w:val="000000" w:themeColor="text1"/>
              </w:rPr>
              <w:t xml:space="preserve">  </w:t>
            </w:r>
            <w:r w:rsidR="00901813" w:rsidRPr="004D21BC">
              <w:rPr>
                <w:rFonts w:asciiTheme="minorHAnsi" w:hAnsiTheme="minorHAnsi"/>
                <w:color w:val="000000" w:themeColor="text1"/>
              </w:rPr>
              <w:t xml:space="preserve"> </w:t>
            </w:r>
          </w:p>
          <w:p w14:paraId="54CF7BBA" w14:textId="77777777" w:rsidR="004B39C1" w:rsidRPr="004D21BC" w:rsidRDefault="004B39C1" w:rsidP="004B39C1">
            <w:pPr>
              <w:pStyle w:val="NoSpacing"/>
              <w:rPr>
                <w:rFonts w:asciiTheme="minorHAnsi" w:hAnsiTheme="minorHAnsi" w:cstheme="minorHAnsi"/>
                <w:bCs/>
                <w:color w:val="000000" w:themeColor="text1"/>
                <w:sz w:val="24"/>
              </w:rPr>
            </w:pPr>
            <w:r w:rsidRPr="004D21BC">
              <w:rPr>
                <w:rFonts w:asciiTheme="minorHAnsi" w:hAnsiTheme="minorHAnsi"/>
                <w:color w:val="000000" w:themeColor="text1"/>
                <w:sz w:val="24"/>
              </w:rPr>
              <w:t>Items noted:</w:t>
            </w:r>
            <w:r w:rsidRPr="004D21BC">
              <w:rPr>
                <w:rFonts w:asciiTheme="minorHAnsi" w:hAnsiTheme="minorHAnsi" w:cstheme="minorHAnsi"/>
                <w:bCs/>
                <w:color w:val="000000" w:themeColor="text1"/>
                <w:sz w:val="24"/>
              </w:rPr>
              <w:t xml:space="preserve"> </w:t>
            </w:r>
          </w:p>
          <w:p w14:paraId="6F068619" w14:textId="1BD6F545" w:rsidR="00AD0325" w:rsidRPr="00AD0325" w:rsidRDefault="00AD0325" w:rsidP="001749EE">
            <w:pPr>
              <w:pStyle w:val="NoSpacing"/>
              <w:numPr>
                <w:ilvl w:val="0"/>
                <w:numId w:val="1"/>
              </w:numPr>
              <w:rPr>
                <w:rFonts w:asciiTheme="minorHAnsi" w:hAnsiTheme="minorHAnsi"/>
                <w:color w:val="000000" w:themeColor="text1"/>
              </w:rPr>
            </w:pPr>
            <w:r w:rsidRPr="004D21BC">
              <w:rPr>
                <w:rFonts w:asciiTheme="minorHAnsi" w:hAnsiTheme="minorHAnsi" w:cstheme="minorHAnsi"/>
                <w:bCs/>
                <w:color w:val="000000" w:themeColor="text1"/>
                <w:sz w:val="24"/>
              </w:rPr>
              <w:t xml:space="preserve">Cake &amp; Co. </w:t>
            </w:r>
            <w:r>
              <w:rPr>
                <w:rFonts w:asciiTheme="minorHAnsi" w:hAnsiTheme="minorHAnsi" w:cstheme="minorHAnsi"/>
                <w:bCs/>
                <w:color w:val="000000" w:themeColor="text1"/>
                <w:sz w:val="24"/>
              </w:rPr>
              <w:t>is now open again and running well.  There are plans to complete an Easter delivery of cards and quiz as previously.</w:t>
            </w:r>
          </w:p>
          <w:p w14:paraId="289111EC" w14:textId="1CD74482" w:rsidR="00B865A1" w:rsidRPr="00AD0325" w:rsidRDefault="004B39C1" w:rsidP="00AD0325">
            <w:pPr>
              <w:pStyle w:val="NoSpacing"/>
              <w:numPr>
                <w:ilvl w:val="0"/>
                <w:numId w:val="1"/>
              </w:numPr>
              <w:rPr>
                <w:rFonts w:asciiTheme="minorHAnsi" w:hAnsiTheme="minorHAnsi"/>
                <w:color w:val="000000" w:themeColor="text1"/>
              </w:rPr>
            </w:pPr>
            <w:r w:rsidRPr="004D21BC">
              <w:rPr>
                <w:rFonts w:asciiTheme="minorHAnsi" w:hAnsiTheme="minorHAnsi" w:cstheme="minorHAnsi"/>
                <w:bCs/>
                <w:color w:val="000000" w:themeColor="text1"/>
                <w:sz w:val="24"/>
              </w:rPr>
              <w:t xml:space="preserve">LYCIG Group </w:t>
            </w:r>
            <w:r w:rsidR="00505478" w:rsidRPr="004D21BC">
              <w:rPr>
                <w:rFonts w:asciiTheme="minorHAnsi" w:hAnsiTheme="minorHAnsi" w:cstheme="minorHAnsi"/>
                <w:bCs/>
                <w:color w:val="000000" w:themeColor="text1"/>
                <w:sz w:val="24"/>
              </w:rPr>
              <w:t xml:space="preserve">– next meeting is due </w:t>
            </w:r>
            <w:r w:rsidR="007C36B0">
              <w:rPr>
                <w:rFonts w:asciiTheme="minorHAnsi" w:hAnsiTheme="minorHAnsi" w:cstheme="minorHAnsi"/>
                <w:bCs/>
                <w:color w:val="000000" w:themeColor="text1"/>
                <w:sz w:val="24"/>
              </w:rPr>
              <w:t>on 2</w:t>
            </w:r>
            <w:r w:rsidR="000B574C">
              <w:rPr>
                <w:rFonts w:asciiTheme="minorHAnsi" w:hAnsiTheme="minorHAnsi" w:cstheme="minorHAnsi"/>
                <w:bCs/>
                <w:color w:val="000000" w:themeColor="text1"/>
                <w:sz w:val="24"/>
              </w:rPr>
              <w:t>5 March</w:t>
            </w:r>
            <w:r w:rsidR="007C36B0">
              <w:rPr>
                <w:rFonts w:asciiTheme="minorHAnsi" w:hAnsiTheme="minorHAnsi" w:cstheme="minorHAnsi"/>
                <w:bCs/>
                <w:color w:val="000000" w:themeColor="text1"/>
                <w:sz w:val="24"/>
              </w:rPr>
              <w:t xml:space="preserve"> 2022</w:t>
            </w:r>
            <w:r w:rsidR="00505478" w:rsidRPr="004D21BC">
              <w:rPr>
                <w:rFonts w:asciiTheme="minorHAnsi" w:hAnsiTheme="minorHAnsi" w:cstheme="minorHAnsi"/>
                <w:bCs/>
                <w:color w:val="000000" w:themeColor="text1"/>
                <w:sz w:val="24"/>
              </w:rPr>
              <w:t>.</w:t>
            </w:r>
          </w:p>
        </w:tc>
      </w:tr>
      <w:tr w:rsidR="004D21BC" w:rsidRPr="004D21BC" w14:paraId="4B396921" w14:textId="77777777" w:rsidTr="008A1A13">
        <w:trPr>
          <w:trHeight w:val="89"/>
        </w:trPr>
        <w:tc>
          <w:tcPr>
            <w:tcW w:w="450" w:type="dxa"/>
            <w:tcBorders>
              <w:top w:val="single" w:sz="4" w:space="0" w:color="auto"/>
            </w:tcBorders>
            <w:shd w:val="clear" w:color="auto" w:fill="D9D9D9" w:themeFill="background1" w:themeFillShade="D9"/>
          </w:tcPr>
          <w:p w14:paraId="48A41193" w14:textId="685367BD" w:rsidR="009914AD" w:rsidRPr="004D21BC" w:rsidRDefault="009914AD" w:rsidP="009914AD">
            <w:pPr>
              <w:pStyle w:val="NoSpacing"/>
              <w:rPr>
                <w:rFonts w:asciiTheme="minorHAnsi" w:hAnsiTheme="minorHAnsi"/>
                <w:b/>
                <w:color w:val="000000" w:themeColor="text1"/>
                <w:sz w:val="24"/>
              </w:rPr>
            </w:pPr>
          </w:p>
        </w:tc>
        <w:tc>
          <w:tcPr>
            <w:tcW w:w="510" w:type="dxa"/>
            <w:shd w:val="clear" w:color="auto" w:fill="D9D9D9" w:themeFill="background1" w:themeFillShade="D9"/>
          </w:tcPr>
          <w:p w14:paraId="59430A6B" w14:textId="481716AF" w:rsidR="009914AD" w:rsidRPr="004D21BC" w:rsidRDefault="00901813" w:rsidP="009914AD">
            <w:pPr>
              <w:pStyle w:val="NoSpacing"/>
              <w:rPr>
                <w:rFonts w:asciiTheme="minorHAnsi" w:hAnsiTheme="minorHAnsi"/>
                <w:b/>
                <w:color w:val="000000" w:themeColor="text1"/>
                <w:sz w:val="24"/>
              </w:rPr>
            </w:pPr>
            <w:r w:rsidRPr="004D21BC">
              <w:rPr>
                <w:rFonts w:asciiTheme="minorHAnsi" w:hAnsiTheme="minorHAnsi"/>
                <w:b/>
                <w:color w:val="000000" w:themeColor="text1"/>
                <w:sz w:val="24"/>
              </w:rPr>
              <w:t>4.2</w:t>
            </w:r>
          </w:p>
        </w:tc>
        <w:tc>
          <w:tcPr>
            <w:tcW w:w="9120" w:type="dxa"/>
            <w:gridSpan w:val="2"/>
            <w:shd w:val="clear" w:color="auto" w:fill="D9D9D9" w:themeFill="background1" w:themeFillShade="D9"/>
          </w:tcPr>
          <w:p w14:paraId="7BF398CA" w14:textId="6291C0E8" w:rsidR="009914AD" w:rsidRPr="004D21BC" w:rsidRDefault="009914AD" w:rsidP="00AF3DB3">
            <w:pPr>
              <w:rPr>
                <w:rFonts w:asciiTheme="minorHAnsi" w:hAnsiTheme="minorHAnsi"/>
                <w:b/>
                <w:color w:val="000000" w:themeColor="text1"/>
                <w:szCs w:val="22"/>
              </w:rPr>
            </w:pPr>
            <w:r w:rsidRPr="004D21BC">
              <w:rPr>
                <w:rFonts w:asciiTheme="minorHAnsi" w:hAnsiTheme="minorHAnsi" w:cs="Arial"/>
                <w:b/>
                <w:color w:val="000000" w:themeColor="text1"/>
              </w:rPr>
              <w:t>Presence</w:t>
            </w:r>
          </w:p>
        </w:tc>
      </w:tr>
      <w:tr w:rsidR="004D21BC" w:rsidRPr="004D21BC" w14:paraId="465B86A3" w14:textId="77777777" w:rsidTr="008A1A13">
        <w:trPr>
          <w:trHeight w:val="89"/>
        </w:trPr>
        <w:tc>
          <w:tcPr>
            <w:tcW w:w="450" w:type="dxa"/>
            <w:tcBorders>
              <w:top w:val="single" w:sz="4" w:space="0" w:color="auto"/>
            </w:tcBorders>
          </w:tcPr>
          <w:p w14:paraId="4DFFC7C7" w14:textId="77777777" w:rsidR="009914AD" w:rsidRPr="004D21BC" w:rsidRDefault="009914AD" w:rsidP="002F7B0A">
            <w:pPr>
              <w:pStyle w:val="NoSpacing"/>
              <w:rPr>
                <w:rFonts w:asciiTheme="minorHAnsi" w:hAnsiTheme="minorHAnsi" w:cstheme="minorHAnsi"/>
                <w:b/>
                <w:color w:val="000000" w:themeColor="text1"/>
                <w:sz w:val="24"/>
              </w:rPr>
            </w:pPr>
          </w:p>
        </w:tc>
        <w:tc>
          <w:tcPr>
            <w:tcW w:w="510" w:type="dxa"/>
          </w:tcPr>
          <w:p w14:paraId="68A0036B" w14:textId="7131F508" w:rsidR="009914AD" w:rsidRPr="004D21BC" w:rsidRDefault="009914AD" w:rsidP="002F7B0A">
            <w:pPr>
              <w:pStyle w:val="NoSpacing"/>
              <w:rPr>
                <w:rFonts w:asciiTheme="minorHAnsi" w:hAnsiTheme="minorHAnsi" w:cstheme="minorHAnsi"/>
                <w:color w:val="000000" w:themeColor="text1"/>
                <w:sz w:val="24"/>
              </w:rPr>
            </w:pPr>
          </w:p>
        </w:tc>
        <w:tc>
          <w:tcPr>
            <w:tcW w:w="9120" w:type="dxa"/>
            <w:gridSpan w:val="2"/>
          </w:tcPr>
          <w:p w14:paraId="5DB00FD0" w14:textId="5F2DB387" w:rsidR="002716A6" w:rsidRPr="008536E2" w:rsidRDefault="0015381B" w:rsidP="00DC3FA8">
            <w:pPr>
              <w:pStyle w:val="NoSpacing"/>
              <w:rPr>
                <w:rFonts w:asciiTheme="minorHAnsi" w:hAnsiTheme="minorHAnsi" w:cstheme="minorHAnsi"/>
                <w:bCs/>
                <w:color w:val="000000" w:themeColor="text1"/>
                <w:sz w:val="24"/>
              </w:rPr>
            </w:pPr>
            <w:r w:rsidRPr="004D21BC">
              <w:rPr>
                <w:rFonts w:asciiTheme="minorHAnsi" w:hAnsiTheme="minorHAnsi" w:cstheme="minorHAnsi"/>
                <w:bCs/>
                <w:color w:val="000000" w:themeColor="text1"/>
                <w:sz w:val="24"/>
              </w:rPr>
              <w:t xml:space="preserve">Verbal </w:t>
            </w:r>
            <w:r w:rsidR="006D6AC1" w:rsidRPr="004D21BC">
              <w:rPr>
                <w:rFonts w:asciiTheme="minorHAnsi" w:hAnsiTheme="minorHAnsi" w:cstheme="minorHAnsi"/>
                <w:bCs/>
                <w:color w:val="000000" w:themeColor="text1"/>
                <w:sz w:val="24"/>
              </w:rPr>
              <w:t>update</w:t>
            </w:r>
            <w:r w:rsidR="009914AD" w:rsidRPr="004D21BC">
              <w:rPr>
                <w:rFonts w:asciiTheme="minorHAnsi" w:hAnsiTheme="minorHAnsi" w:cstheme="minorHAnsi"/>
                <w:bCs/>
                <w:color w:val="000000" w:themeColor="text1"/>
                <w:sz w:val="24"/>
              </w:rPr>
              <w:t xml:space="preserve"> received from </w:t>
            </w:r>
            <w:r w:rsidR="00AD0325">
              <w:rPr>
                <w:rFonts w:asciiTheme="minorHAnsi" w:hAnsiTheme="minorHAnsi" w:cstheme="minorHAnsi"/>
                <w:bCs/>
                <w:color w:val="000000" w:themeColor="text1"/>
                <w:sz w:val="24"/>
              </w:rPr>
              <w:t xml:space="preserve">Chris Park on behalf of </w:t>
            </w:r>
            <w:r w:rsidR="009914AD" w:rsidRPr="004D21BC">
              <w:rPr>
                <w:rFonts w:asciiTheme="minorHAnsi" w:hAnsiTheme="minorHAnsi" w:cstheme="minorHAnsi"/>
                <w:bCs/>
                <w:color w:val="000000" w:themeColor="text1"/>
                <w:sz w:val="24"/>
              </w:rPr>
              <w:t>James Simister</w:t>
            </w:r>
            <w:r w:rsidR="00AD0325">
              <w:rPr>
                <w:rFonts w:asciiTheme="minorHAnsi" w:hAnsiTheme="minorHAnsi" w:cstheme="minorHAnsi"/>
                <w:bCs/>
                <w:color w:val="000000" w:themeColor="text1"/>
                <w:sz w:val="24"/>
              </w:rPr>
              <w:t xml:space="preserve"> who was absent.</w:t>
            </w:r>
            <w:r w:rsidR="00DC3FA8">
              <w:rPr>
                <w:rFonts w:asciiTheme="minorHAnsi" w:hAnsiTheme="minorHAnsi" w:cstheme="minorHAnsi"/>
                <w:bCs/>
                <w:color w:val="000000" w:themeColor="text1"/>
                <w:sz w:val="24"/>
              </w:rPr>
              <w:t xml:space="preserve">  He reported that m</w:t>
            </w:r>
            <w:r w:rsidR="008536E2">
              <w:rPr>
                <w:rFonts w:asciiTheme="minorHAnsi" w:hAnsiTheme="minorHAnsi" w:cstheme="minorHAnsi"/>
                <w:bCs/>
                <w:color w:val="000000" w:themeColor="text1"/>
                <w:sz w:val="24"/>
              </w:rPr>
              <w:t>eetings have been</w:t>
            </w:r>
            <w:r w:rsidR="005B039E" w:rsidRPr="004D21BC">
              <w:rPr>
                <w:rFonts w:asciiTheme="minorHAnsi" w:hAnsiTheme="minorHAnsi" w:cstheme="minorHAnsi"/>
                <w:bCs/>
                <w:color w:val="000000" w:themeColor="text1"/>
                <w:sz w:val="24"/>
              </w:rPr>
              <w:t xml:space="preserve"> </w:t>
            </w:r>
            <w:r w:rsidR="00505478" w:rsidRPr="004D21BC">
              <w:rPr>
                <w:rFonts w:asciiTheme="minorHAnsi" w:hAnsiTheme="minorHAnsi" w:cstheme="minorHAnsi"/>
                <w:bCs/>
                <w:color w:val="000000" w:themeColor="text1"/>
                <w:sz w:val="24"/>
              </w:rPr>
              <w:t xml:space="preserve">held </w:t>
            </w:r>
            <w:r w:rsidR="00AD0325">
              <w:rPr>
                <w:rFonts w:asciiTheme="minorHAnsi" w:hAnsiTheme="minorHAnsi" w:cstheme="minorHAnsi"/>
                <w:bCs/>
                <w:color w:val="000000" w:themeColor="text1"/>
                <w:sz w:val="24"/>
              </w:rPr>
              <w:t xml:space="preserve">fortnightly on </w:t>
            </w:r>
            <w:r w:rsidR="005B039E" w:rsidRPr="004D21BC">
              <w:rPr>
                <w:rFonts w:asciiTheme="minorHAnsi" w:hAnsiTheme="minorHAnsi" w:cstheme="minorHAnsi"/>
                <w:bCs/>
                <w:color w:val="000000" w:themeColor="text1"/>
                <w:sz w:val="24"/>
              </w:rPr>
              <w:t>Sunday evening</w:t>
            </w:r>
            <w:r w:rsidR="00AD0325">
              <w:rPr>
                <w:rFonts w:asciiTheme="minorHAnsi" w:hAnsiTheme="minorHAnsi" w:cstheme="minorHAnsi"/>
                <w:bCs/>
                <w:color w:val="000000" w:themeColor="text1"/>
                <w:sz w:val="24"/>
              </w:rPr>
              <w:t>s</w:t>
            </w:r>
            <w:r w:rsidR="005B039E" w:rsidRPr="004D21BC">
              <w:rPr>
                <w:rFonts w:asciiTheme="minorHAnsi" w:hAnsiTheme="minorHAnsi" w:cstheme="minorHAnsi"/>
                <w:bCs/>
                <w:color w:val="000000" w:themeColor="text1"/>
                <w:sz w:val="24"/>
              </w:rPr>
              <w:t xml:space="preserve"> </w:t>
            </w:r>
            <w:r w:rsidR="008536E2">
              <w:rPr>
                <w:rFonts w:asciiTheme="minorHAnsi" w:hAnsiTheme="minorHAnsi" w:cstheme="minorHAnsi"/>
                <w:bCs/>
                <w:color w:val="000000" w:themeColor="text1"/>
                <w:sz w:val="24"/>
              </w:rPr>
              <w:t>at St. Andrew’s Hall.  These</w:t>
            </w:r>
            <w:r w:rsidR="00505478" w:rsidRPr="004D21BC">
              <w:rPr>
                <w:rFonts w:asciiTheme="minorHAnsi" w:hAnsiTheme="minorHAnsi" w:cstheme="minorHAnsi"/>
                <w:bCs/>
                <w:color w:val="000000" w:themeColor="text1"/>
                <w:sz w:val="24"/>
              </w:rPr>
              <w:t xml:space="preserve"> </w:t>
            </w:r>
            <w:r w:rsidR="008536E2">
              <w:rPr>
                <w:rFonts w:asciiTheme="minorHAnsi" w:hAnsiTheme="minorHAnsi" w:cstheme="minorHAnsi"/>
                <w:bCs/>
                <w:color w:val="000000" w:themeColor="text1"/>
                <w:sz w:val="24"/>
              </w:rPr>
              <w:t>have been running since the beginning of the year, with people attending in person, on line</w:t>
            </w:r>
            <w:r w:rsidR="00505478" w:rsidRPr="004D21BC">
              <w:rPr>
                <w:rFonts w:asciiTheme="minorHAnsi" w:hAnsiTheme="minorHAnsi" w:cstheme="minorHAnsi"/>
                <w:bCs/>
                <w:color w:val="000000" w:themeColor="text1"/>
                <w:sz w:val="24"/>
              </w:rPr>
              <w:t xml:space="preserve"> and streaming to the Church Facebook group.  </w:t>
            </w:r>
            <w:r w:rsidR="008536E2">
              <w:rPr>
                <w:rFonts w:asciiTheme="minorHAnsi" w:hAnsiTheme="minorHAnsi" w:cstheme="minorHAnsi"/>
                <w:bCs/>
                <w:color w:val="000000" w:themeColor="text1"/>
                <w:sz w:val="24"/>
              </w:rPr>
              <w:t>Chris stated it would be good to see this growing numerically in time.</w:t>
            </w:r>
          </w:p>
        </w:tc>
      </w:tr>
      <w:tr w:rsidR="004D21BC" w:rsidRPr="004D21BC" w14:paraId="52591546" w14:textId="77777777" w:rsidTr="008A1A13">
        <w:trPr>
          <w:trHeight w:val="89"/>
        </w:trPr>
        <w:tc>
          <w:tcPr>
            <w:tcW w:w="450" w:type="dxa"/>
            <w:tcBorders>
              <w:top w:val="single" w:sz="4" w:space="0" w:color="auto"/>
            </w:tcBorders>
            <w:shd w:val="clear" w:color="auto" w:fill="D9D9D9" w:themeFill="background1" w:themeFillShade="D9"/>
          </w:tcPr>
          <w:p w14:paraId="09CB62FA" w14:textId="6C5B71D8" w:rsidR="009914AD" w:rsidRPr="004D21BC" w:rsidRDefault="009914AD" w:rsidP="009914AD">
            <w:pPr>
              <w:pStyle w:val="NoSpacing"/>
              <w:rPr>
                <w:rFonts w:asciiTheme="minorHAnsi" w:hAnsiTheme="minorHAnsi"/>
                <w:b/>
                <w:color w:val="000000" w:themeColor="text1"/>
                <w:sz w:val="24"/>
              </w:rPr>
            </w:pPr>
          </w:p>
        </w:tc>
        <w:tc>
          <w:tcPr>
            <w:tcW w:w="510" w:type="dxa"/>
            <w:shd w:val="clear" w:color="auto" w:fill="D9D9D9" w:themeFill="background1" w:themeFillShade="D9"/>
          </w:tcPr>
          <w:p w14:paraId="5AA0D9B9" w14:textId="33D8D2A8" w:rsidR="009914AD" w:rsidRPr="004D21BC" w:rsidRDefault="005C4FE1" w:rsidP="009914AD">
            <w:pPr>
              <w:pStyle w:val="NoSpacing"/>
              <w:rPr>
                <w:rFonts w:asciiTheme="minorHAnsi" w:hAnsiTheme="minorHAnsi"/>
                <w:b/>
                <w:color w:val="000000" w:themeColor="text1"/>
                <w:sz w:val="24"/>
              </w:rPr>
            </w:pPr>
            <w:r w:rsidRPr="004D21BC">
              <w:rPr>
                <w:rFonts w:asciiTheme="minorHAnsi" w:hAnsiTheme="minorHAnsi"/>
                <w:b/>
                <w:color w:val="000000" w:themeColor="text1"/>
                <w:sz w:val="24"/>
              </w:rPr>
              <w:t>4</w:t>
            </w:r>
            <w:r w:rsidR="009914AD" w:rsidRPr="004D21BC">
              <w:rPr>
                <w:rFonts w:asciiTheme="minorHAnsi" w:hAnsiTheme="minorHAnsi"/>
                <w:b/>
                <w:color w:val="000000" w:themeColor="text1"/>
                <w:sz w:val="24"/>
              </w:rPr>
              <w:t>.</w:t>
            </w:r>
            <w:r w:rsidR="006F6E8F" w:rsidRPr="004D21BC">
              <w:rPr>
                <w:rFonts w:asciiTheme="minorHAnsi" w:hAnsiTheme="minorHAnsi"/>
                <w:b/>
                <w:color w:val="000000" w:themeColor="text1"/>
                <w:sz w:val="24"/>
              </w:rPr>
              <w:t>3</w:t>
            </w:r>
          </w:p>
        </w:tc>
        <w:tc>
          <w:tcPr>
            <w:tcW w:w="9120" w:type="dxa"/>
            <w:gridSpan w:val="2"/>
            <w:shd w:val="clear" w:color="auto" w:fill="D9D9D9" w:themeFill="background1" w:themeFillShade="D9"/>
          </w:tcPr>
          <w:p w14:paraId="67CD844B" w14:textId="76839144" w:rsidR="009914AD" w:rsidRPr="004D21BC" w:rsidRDefault="00E84632" w:rsidP="009914AD">
            <w:pPr>
              <w:pStyle w:val="NoSpacing"/>
              <w:rPr>
                <w:rFonts w:asciiTheme="minorHAnsi" w:hAnsiTheme="minorHAnsi"/>
                <w:b/>
                <w:bCs/>
                <w:color w:val="000000" w:themeColor="text1"/>
                <w:sz w:val="24"/>
              </w:rPr>
            </w:pPr>
            <w:r w:rsidRPr="004D21BC">
              <w:rPr>
                <w:rFonts w:asciiTheme="minorHAnsi" w:hAnsiTheme="minorHAnsi" w:cs="Arial"/>
                <w:b/>
                <w:color w:val="000000" w:themeColor="text1"/>
                <w:sz w:val="24"/>
              </w:rPr>
              <w:t>Youth,</w:t>
            </w:r>
            <w:r w:rsidR="009914AD" w:rsidRPr="004D21BC">
              <w:rPr>
                <w:rFonts w:asciiTheme="minorHAnsi" w:hAnsiTheme="minorHAnsi" w:cs="Arial"/>
                <w:b/>
                <w:color w:val="000000" w:themeColor="text1"/>
                <w:sz w:val="24"/>
              </w:rPr>
              <w:t xml:space="preserve"> Children</w:t>
            </w:r>
            <w:r w:rsidRPr="004D21BC">
              <w:rPr>
                <w:rFonts w:asciiTheme="minorHAnsi" w:hAnsiTheme="minorHAnsi" w:cs="Arial"/>
                <w:b/>
                <w:color w:val="000000" w:themeColor="text1"/>
                <w:sz w:val="24"/>
              </w:rPr>
              <w:t xml:space="preserve"> &amp; Families</w:t>
            </w:r>
          </w:p>
        </w:tc>
      </w:tr>
      <w:tr w:rsidR="004D21BC" w:rsidRPr="004D21BC" w14:paraId="7A10A8F9" w14:textId="77777777" w:rsidTr="008A1A13">
        <w:trPr>
          <w:trHeight w:val="1196"/>
        </w:trPr>
        <w:tc>
          <w:tcPr>
            <w:tcW w:w="450" w:type="dxa"/>
            <w:tcBorders>
              <w:top w:val="single" w:sz="4" w:space="0" w:color="auto"/>
              <w:bottom w:val="single" w:sz="4" w:space="0" w:color="auto"/>
            </w:tcBorders>
          </w:tcPr>
          <w:p w14:paraId="64E5AAD8" w14:textId="77777777" w:rsidR="009914AD" w:rsidRPr="004D21BC" w:rsidRDefault="009914AD" w:rsidP="009914AD">
            <w:pPr>
              <w:jc w:val="both"/>
              <w:rPr>
                <w:rFonts w:asciiTheme="minorHAnsi" w:hAnsiTheme="minorHAnsi" w:cs="Arial"/>
                <w:b/>
                <w:color w:val="000000" w:themeColor="text1"/>
              </w:rPr>
            </w:pPr>
          </w:p>
        </w:tc>
        <w:tc>
          <w:tcPr>
            <w:tcW w:w="510" w:type="dxa"/>
          </w:tcPr>
          <w:p w14:paraId="59D814FB" w14:textId="754427A4" w:rsidR="009914AD" w:rsidRPr="004D21BC" w:rsidRDefault="009914AD" w:rsidP="009914AD">
            <w:pPr>
              <w:jc w:val="both"/>
              <w:rPr>
                <w:rFonts w:asciiTheme="minorHAnsi" w:hAnsiTheme="minorHAnsi" w:cs="Arial"/>
                <w:color w:val="000000" w:themeColor="text1"/>
              </w:rPr>
            </w:pPr>
          </w:p>
        </w:tc>
        <w:tc>
          <w:tcPr>
            <w:tcW w:w="9120" w:type="dxa"/>
            <w:gridSpan w:val="2"/>
          </w:tcPr>
          <w:p w14:paraId="5732B1D7" w14:textId="7C77A7D7" w:rsidR="007C36B0" w:rsidRPr="004D21BC" w:rsidRDefault="00DC3FA8" w:rsidP="00E84632">
            <w:pPr>
              <w:pStyle w:val="NoSpacing"/>
              <w:rPr>
                <w:rFonts w:asciiTheme="minorHAnsi" w:hAnsiTheme="minorHAnsi" w:cstheme="minorHAnsi"/>
                <w:bCs/>
                <w:color w:val="000000" w:themeColor="text1"/>
                <w:sz w:val="24"/>
              </w:rPr>
            </w:pPr>
            <w:r w:rsidRPr="004D21BC">
              <w:rPr>
                <w:rFonts w:asciiTheme="minorHAnsi" w:hAnsiTheme="minorHAnsi" w:cstheme="minorHAnsi"/>
                <w:bCs/>
                <w:color w:val="000000" w:themeColor="text1"/>
                <w:sz w:val="24"/>
              </w:rPr>
              <w:t xml:space="preserve">Verbal update received from </w:t>
            </w:r>
            <w:r>
              <w:rPr>
                <w:rFonts w:asciiTheme="minorHAnsi" w:hAnsiTheme="minorHAnsi" w:cstheme="minorHAnsi"/>
                <w:bCs/>
                <w:color w:val="000000" w:themeColor="text1"/>
                <w:sz w:val="24"/>
              </w:rPr>
              <w:t xml:space="preserve">Chris Park </w:t>
            </w:r>
            <w:r w:rsidR="00C70FD0">
              <w:rPr>
                <w:rFonts w:asciiTheme="minorHAnsi" w:hAnsiTheme="minorHAnsi" w:cstheme="minorHAnsi"/>
                <w:bCs/>
                <w:color w:val="000000" w:themeColor="text1"/>
                <w:sz w:val="24"/>
              </w:rPr>
              <w:t xml:space="preserve">and Ian Birkinshaw </w:t>
            </w:r>
            <w:r>
              <w:rPr>
                <w:rFonts w:asciiTheme="minorHAnsi" w:hAnsiTheme="minorHAnsi" w:cstheme="minorHAnsi"/>
                <w:bCs/>
                <w:color w:val="000000" w:themeColor="text1"/>
                <w:sz w:val="24"/>
              </w:rPr>
              <w:t xml:space="preserve">on behalf of </w:t>
            </w:r>
            <w:r w:rsidRPr="004D21BC">
              <w:rPr>
                <w:rFonts w:asciiTheme="minorHAnsi" w:hAnsiTheme="minorHAnsi" w:cstheme="minorHAnsi"/>
                <w:bCs/>
                <w:color w:val="000000" w:themeColor="text1"/>
                <w:sz w:val="24"/>
              </w:rPr>
              <w:t>James Simister</w:t>
            </w:r>
            <w:r>
              <w:rPr>
                <w:rFonts w:asciiTheme="minorHAnsi" w:hAnsiTheme="minorHAnsi" w:cstheme="minorHAnsi"/>
                <w:bCs/>
                <w:color w:val="000000" w:themeColor="text1"/>
                <w:sz w:val="24"/>
              </w:rPr>
              <w:t xml:space="preserve"> who was absent.</w:t>
            </w:r>
            <w:r w:rsidR="00C70FD0">
              <w:rPr>
                <w:rFonts w:asciiTheme="minorHAnsi" w:hAnsiTheme="minorHAnsi" w:cstheme="minorHAnsi"/>
                <w:bCs/>
                <w:color w:val="000000" w:themeColor="text1"/>
                <w:sz w:val="24"/>
              </w:rPr>
              <w:t xml:space="preserve">  </w:t>
            </w:r>
            <w:r w:rsidR="00E84632" w:rsidRPr="004D21BC">
              <w:rPr>
                <w:rFonts w:asciiTheme="minorHAnsi" w:hAnsiTheme="minorHAnsi" w:cstheme="minorHAnsi"/>
                <w:bCs/>
                <w:color w:val="000000" w:themeColor="text1"/>
                <w:sz w:val="24"/>
              </w:rPr>
              <w:t>Items highlighted:</w:t>
            </w:r>
          </w:p>
          <w:p w14:paraId="39D12B50" w14:textId="314676EC" w:rsidR="00DC3FA8" w:rsidRDefault="00DC3FA8" w:rsidP="001749EE">
            <w:pPr>
              <w:pStyle w:val="NoSpacing"/>
              <w:numPr>
                <w:ilvl w:val="0"/>
                <w:numId w:val="3"/>
              </w:numPr>
              <w:rPr>
                <w:rFonts w:asciiTheme="minorHAnsi" w:hAnsiTheme="minorHAnsi" w:cstheme="minorHAnsi"/>
                <w:bCs/>
                <w:color w:val="000000" w:themeColor="text1"/>
                <w:sz w:val="24"/>
              </w:rPr>
            </w:pPr>
            <w:r>
              <w:rPr>
                <w:rFonts w:asciiTheme="minorHAnsi" w:hAnsiTheme="minorHAnsi" w:cstheme="minorHAnsi"/>
                <w:bCs/>
                <w:color w:val="000000" w:themeColor="text1"/>
                <w:sz w:val="24"/>
              </w:rPr>
              <w:t xml:space="preserve">Chris </w:t>
            </w:r>
            <w:r w:rsidR="00C70FD0">
              <w:rPr>
                <w:rFonts w:asciiTheme="minorHAnsi" w:hAnsiTheme="minorHAnsi" w:cstheme="minorHAnsi"/>
                <w:bCs/>
                <w:color w:val="000000" w:themeColor="text1"/>
                <w:sz w:val="24"/>
              </w:rPr>
              <w:t xml:space="preserve">P </w:t>
            </w:r>
            <w:r>
              <w:rPr>
                <w:rFonts w:asciiTheme="minorHAnsi" w:hAnsiTheme="minorHAnsi" w:cstheme="minorHAnsi"/>
                <w:bCs/>
                <w:color w:val="000000" w:themeColor="text1"/>
                <w:sz w:val="24"/>
              </w:rPr>
              <w:t>stated that he was working with James with the older age group on a Thursday evening, studying The Beatitudes this term.  He</w:t>
            </w:r>
            <w:r w:rsidR="00DB0485">
              <w:rPr>
                <w:rFonts w:asciiTheme="minorHAnsi" w:hAnsiTheme="minorHAnsi" w:cstheme="minorHAnsi"/>
                <w:bCs/>
                <w:color w:val="000000" w:themeColor="text1"/>
                <w:sz w:val="24"/>
              </w:rPr>
              <w:t xml:space="preserve"> noted that although</w:t>
            </w:r>
            <w:r w:rsidR="00E23D70">
              <w:rPr>
                <w:rFonts w:asciiTheme="minorHAnsi" w:hAnsiTheme="minorHAnsi" w:cstheme="minorHAnsi"/>
                <w:bCs/>
                <w:color w:val="000000" w:themeColor="text1"/>
                <w:sz w:val="24"/>
              </w:rPr>
              <w:t xml:space="preserve"> </w:t>
            </w:r>
            <w:r w:rsidR="007E6A31">
              <w:rPr>
                <w:rFonts w:asciiTheme="minorHAnsi" w:hAnsiTheme="minorHAnsi" w:cstheme="minorHAnsi"/>
                <w:bCs/>
                <w:color w:val="000000" w:themeColor="text1"/>
                <w:sz w:val="24"/>
              </w:rPr>
              <w:t xml:space="preserve">these </w:t>
            </w:r>
            <w:r>
              <w:rPr>
                <w:rFonts w:asciiTheme="minorHAnsi" w:hAnsiTheme="minorHAnsi" w:cstheme="minorHAnsi"/>
                <w:bCs/>
                <w:color w:val="000000" w:themeColor="text1"/>
                <w:sz w:val="24"/>
              </w:rPr>
              <w:t>youth do not come on a Sunday to worship, one is going to be baptised on Easter Day.</w:t>
            </w:r>
          </w:p>
          <w:p w14:paraId="3C99B30D" w14:textId="295DB616" w:rsidR="00070A1E" w:rsidRPr="00DC3FA8" w:rsidRDefault="00070A1E" w:rsidP="00DC3FA8">
            <w:pPr>
              <w:pStyle w:val="NoSpacing"/>
              <w:numPr>
                <w:ilvl w:val="0"/>
                <w:numId w:val="3"/>
              </w:numPr>
              <w:rPr>
                <w:rFonts w:asciiTheme="minorHAnsi" w:hAnsiTheme="minorHAnsi" w:cstheme="minorHAnsi"/>
                <w:bCs/>
                <w:color w:val="000000" w:themeColor="text1"/>
                <w:sz w:val="24"/>
              </w:rPr>
            </w:pPr>
            <w:r w:rsidRPr="00DC3FA8">
              <w:rPr>
                <w:rFonts w:asciiTheme="minorHAnsi" w:hAnsiTheme="minorHAnsi" w:cstheme="minorHAnsi"/>
                <w:bCs/>
                <w:color w:val="000000" w:themeColor="text1"/>
                <w:sz w:val="24"/>
              </w:rPr>
              <w:t>The Year 11 Boy’s Group in Huntington School is also going well</w:t>
            </w:r>
            <w:r w:rsidR="00DC3FA8">
              <w:rPr>
                <w:rFonts w:asciiTheme="minorHAnsi" w:hAnsiTheme="minorHAnsi" w:cstheme="minorHAnsi"/>
                <w:bCs/>
                <w:color w:val="000000" w:themeColor="text1"/>
                <w:sz w:val="24"/>
              </w:rPr>
              <w:t>.</w:t>
            </w:r>
          </w:p>
          <w:p w14:paraId="24F3E8BE" w14:textId="77777777" w:rsidR="00C70FD0" w:rsidRDefault="00C70FD0" w:rsidP="009F4279">
            <w:pPr>
              <w:pStyle w:val="ListParagraph"/>
              <w:numPr>
                <w:ilvl w:val="0"/>
                <w:numId w:val="3"/>
              </w:numPr>
              <w:rPr>
                <w:rFonts w:asciiTheme="minorHAnsi" w:hAnsiTheme="minorHAnsi"/>
                <w:color w:val="000000" w:themeColor="text1"/>
                <w:sz w:val="24"/>
              </w:rPr>
            </w:pPr>
            <w:r>
              <w:rPr>
                <w:rFonts w:asciiTheme="minorHAnsi" w:hAnsiTheme="minorHAnsi"/>
                <w:color w:val="000000" w:themeColor="text1"/>
                <w:sz w:val="24"/>
              </w:rPr>
              <w:t>Ian B said that Sofa City had re-established during the Sunday morning service as previously younger youth have reached this age group.</w:t>
            </w:r>
          </w:p>
          <w:p w14:paraId="51A9CC55" w14:textId="4814B408" w:rsidR="00301955" w:rsidRPr="00C70FD0" w:rsidRDefault="00C70FD0" w:rsidP="00C70FD0">
            <w:pPr>
              <w:pStyle w:val="ListParagraph"/>
              <w:numPr>
                <w:ilvl w:val="0"/>
                <w:numId w:val="3"/>
              </w:numPr>
              <w:rPr>
                <w:rFonts w:asciiTheme="minorHAnsi" w:hAnsiTheme="minorHAnsi"/>
                <w:color w:val="000000" w:themeColor="text1"/>
                <w:sz w:val="24"/>
              </w:rPr>
            </w:pPr>
            <w:proofErr w:type="spellStart"/>
            <w:r>
              <w:rPr>
                <w:rFonts w:asciiTheme="minorHAnsi" w:hAnsiTheme="minorHAnsi"/>
                <w:color w:val="000000" w:themeColor="text1"/>
                <w:sz w:val="24"/>
              </w:rPr>
              <w:t>KidzKlub</w:t>
            </w:r>
            <w:proofErr w:type="spellEnd"/>
            <w:r>
              <w:rPr>
                <w:rFonts w:asciiTheme="minorHAnsi" w:hAnsiTheme="minorHAnsi"/>
                <w:color w:val="000000" w:themeColor="text1"/>
                <w:sz w:val="24"/>
              </w:rPr>
              <w:t xml:space="preserve"> was also running well at present.</w:t>
            </w:r>
          </w:p>
        </w:tc>
      </w:tr>
      <w:tr w:rsidR="004D21BC" w:rsidRPr="004D21BC" w14:paraId="5EE776DE" w14:textId="77777777" w:rsidTr="008A1A13">
        <w:trPr>
          <w:trHeight w:val="89"/>
        </w:trPr>
        <w:tc>
          <w:tcPr>
            <w:tcW w:w="450" w:type="dxa"/>
            <w:tcBorders>
              <w:top w:val="single" w:sz="4" w:space="0" w:color="auto"/>
            </w:tcBorders>
            <w:shd w:val="clear" w:color="auto" w:fill="D9D9D9" w:themeFill="background1" w:themeFillShade="D9"/>
          </w:tcPr>
          <w:p w14:paraId="201638D2" w14:textId="3C347A7E" w:rsidR="006F6E8F" w:rsidRPr="004D21BC" w:rsidRDefault="006F6E8F" w:rsidP="009028F2">
            <w:pPr>
              <w:pStyle w:val="NoSpacing"/>
              <w:rPr>
                <w:rFonts w:asciiTheme="minorHAnsi" w:hAnsiTheme="minorHAnsi"/>
                <w:b/>
                <w:color w:val="000000" w:themeColor="text1"/>
                <w:sz w:val="24"/>
              </w:rPr>
            </w:pPr>
          </w:p>
        </w:tc>
        <w:tc>
          <w:tcPr>
            <w:tcW w:w="510" w:type="dxa"/>
            <w:shd w:val="clear" w:color="auto" w:fill="D9D9D9" w:themeFill="background1" w:themeFillShade="D9"/>
          </w:tcPr>
          <w:p w14:paraId="0F8E9633" w14:textId="6C5734D5" w:rsidR="006F6E8F" w:rsidRPr="004D21BC" w:rsidRDefault="006F6E8F" w:rsidP="009028F2">
            <w:pPr>
              <w:pStyle w:val="NoSpacing"/>
              <w:rPr>
                <w:rFonts w:asciiTheme="minorHAnsi" w:hAnsiTheme="minorHAnsi"/>
                <w:b/>
                <w:color w:val="000000" w:themeColor="text1"/>
                <w:sz w:val="24"/>
              </w:rPr>
            </w:pPr>
            <w:r w:rsidRPr="004D21BC">
              <w:rPr>
                <w:rFonts w:asciiTheme="minorHAnsi" w:hAnsiTheme="minorHAnsi"/>
                <w:b/>
                <w:color w:val="000000" w:themeColor="text1"/>
                <w:sz w:val="24"/>
              </w:rPr>
              <w:t>4.4</w:t>
            </w:r>
          </w:p>
        </w:tc>
        <w:tc>
          <w:tcPr>
            <w:tcW w:w="9120" w:type="dxa"/>
            <w:gridSpan w:val="2"/>
            <w:shd w:val="clear" w:color="auto" w:fill="D9D9D9" w:themeFill="background1" w:themeFillShade="D9"/>
          </w:tcPr>
          <w:p w14:paraId="6C24E80F" w14:textId="6326D964" w:rsidR="006F6E8F" w:rsidRPr="004D21BC" w:rsidRDefault="006F6E8F" w:rsidP="007E6A31">
            <w:pPr>
              <w:rPr>
                <w:rFonts w:asciiTheme="minorHAnsi" w:hAnsiTheme="minorHAnsi"/>
                <w:b/>
                <w:color w:val="000000" w:themeColor="text1"/>
                <w:szCs w:val="22"/>
              </w:rPr>
            </w:pPr>
            <w:r w:rsidRPr="004D21BC">
              <w:rPr>
                <w:rFonts w:asciiTheme="minorHAnsi" w:hAnsiTheme="minorHAnsi" w:cs="Arial"/>
                <w:b/>
                <w:color w:val="000000" w:themeColor="text1"/>
              </w:rPr>
              <w:t>Pastoral Care</w:t>
            </w:r>
          </w:p>
        </w:tc>
      </w:tr>
      <w:tr w:rsidR="004D21BC" w:rsidRPr="004D21BC" w14:paraId="02E9F73A" w14:textId="77777777" w:rsidTr="008A1A13">
        <w:trPr>
          <w:trHeight w:val="89"/>
        </w:trPr>
        <w:tc>
          <w:tcPr>
            <w:tcW w:w="450" w:type="dxa"/>
            <w:tcBorders>
              <w:top w:val="single" w:sz="4" w:space="0" w:color="auto"/>
            </w:tcBorders>
          </w:tcPr>
          <w:p w14:paraId="70C80062" w14:textId="77777777" w:rsidR="006F6E8F" w:rsidRPr="004D21BC" w:rsidRDefault="006F6E8F" w:rsidP="009028F2">
            <w:pPr>
              <w:pStyle w:val="NoSpacing"/>
              <w:rPr>
                <w:rFonts w:asciiTheme="minorHAnsi" w:hAnsiTheme="minorHAnsi" w:cstheme="minorHAnsi"/>
                <w:b/>
                <w:color w:val="000000" w:themeColor="text1"/>
                <w:sz w:val="24"/>
              </w:rPr>
            </w:pPr>
          </w:p>
        </w:tc>
        <w:tc>
          <w:tcPr>
            <w:tcW w:w="510" w:type="dxa"/>
          </w:tcPr>
          <w:p w14:paraId="43C3925B" w14:textId="77777777" w:rsidR="006F6E8F" w:rsidRPr="004D21BC" w:rsidRDefault="006F6E8F" w:rsidP="009028F2">
            <w:pPr>
              <w:pStyle w:val="NoSpacing"/>
              <w:rPr>
                <w:rFonts w:asciiTheme="minorHAnsi" w:hAnsiTheme="minorHAnsi" w:cstheme="minorHAnsi"/>
                <w:color w:val="000000" w:themeColor="text1"/>
                <w:sz w:val="24"/>
              </w:rPr>
            </w:pPr>
          </w:p>
        </w:tc>
        <w:tc>
          <w:tcPr>
            <w:tcW w:w="9120" w:type="dxa"/>
            <w:gridSpan w:val="2"/>
          </w:tcPr>
          <w:p w14:paraId="373C9806" w14:textId="1431383D" w:rsidR="005E47AD" w:rsidRPr="004D21BC" w:rsidRDefault="005E47AD" w:rsidP="005E47AD">
            <w:pPr>
              <w:pStyle w:val="NoSpacing"/>
              <w:rPr>
                <w:rFonts w:asciiTheme="minorHAnsi" w:hAnsiTheme="minorHAnsi" w:cstheme="minorHAnsi"/>
                <w:bCs/>
                <w:color w:val="000000" w:themeColor="text1"/>
                <w:sz w:val="24"/>
              </w:rPr>
            </w:pPr>
            <w:r w:rsidRPr="004D21BC">
              <w:rPr>
                <w:rFonts w:asciiTheme="minorHAnsi" w:hAnsiTheme="minorHAnsi" w:cstheme="minorHAnsi"/>
                <w:bCs/>
                <w:color w:val="000000" w:themeColor="text1"/>
                <w:sz w:val="24"/>
              </w:rPr>
              <w:t xml:space="preserve">Verbal </w:t>
            </w:r>
            <w:r w:rsidR="006D6AC1" w:rsidRPr="004D21BC">
              <w:rPr>
                <w:rFonts w:asciiTheme="minorHAnsi" w:hAnsiTheme="minorHAnsi" w:cstheme="minorHAnsi"/>
                <w:bCs/>
                <w:color w:val="000000" w:themeColor="text1"/>
                <w:sz w:val="24"/>
              </w:rPr>
              <w:t>update</w:t>
            </w:r>
            <w:r w:rsidRPr="004D21BC">
              <w:rPr>
                <w:rFonts w:asciiTheme="minorHAnsi" w:hAnsiTheme="minorHAnsi" w:cstheme="minorHAnsi"/>
                <w:bCs/>
                <w:color w:val="000000" w:themeColor="text1"/>
                <w:sz w:val="24"/>
              </w:rPr>
              <w:t xml:space="preserve"> was received from </w:t>
            </w:r>
            <w:r w:rsidR="00C15884">
              <w:rPr>
                <w:rFonts w:asciiTheme="minorHAnsi" w:hAnsiTheme="minorHAnsi" w:cstheme="minorHAnsi"/>
                <w:bCs/>
                <w:color w:val="000000" w:themeColor="text1"/>
                <w:sz w:val="24"/>
              </w:rPr>
              <w:t>Alison Hodgson.</w:t>
            </w:r>
          </w:p>
          <w:p w14:paraId="2AA0E5E3" w14:textId="77777777" w:rsidR="005E47AD" w:rsidRPr="004D21BC" w:rsidRDefault="005E47AD" w:rsidP="005E47AD">
            <w:pPr>
              <w:pStyle w:val="NoSpacing"/>
              <w:rPr>
                <w:rFonts w:asciiTheme="minorHAnsi" w:hAnsiTheme="minorHAnsi" w:cstheme="minorHAnsi"/>
                <w:bCs/>
                <w:color w:val="000000" w:themeColor="text1"/>
                <w:sz w:val="24"/>
              </w:rPr>
            </w:pPr>
            <w:r w:rsidRPr="004D21BC">
              <w:rPr>
                <w:rFonts w:asciiTheme="minorHAnsi" w:hAnsiTheme="minorHAnsi"/>
                <w:color w:val="000000" w:themeColor="text1"/>
                <w:sz w:val="24"/>
              </w:rPr>
              <w:t>Items noted:</w:t>
            </w:r>
            <w:r w:rsidRPr="004D21BC">
              <w:rPr>
                <w:rFonts w:asciiTheme="minorHAnsi" w:hAnsiTheme="minorHAnsi" w:cstheme="minorHAnsi"/>
                <w:bCs/>
                <w:color w:val="000000" w:themeColor="text1"/>
                <w:sz w:val="24"/>
              </w:rPr>
              <w:t xml:space="preserve"> </w:t>
            </w:r>
          </w:p>
          <w:p w14:paraId="25FF6C7B" w14:textId="2A2C042E" w:rsidR="0005529B" w:rsidRPr="004D21BC" w:rsidRDefault="00C15884" w:rsidP="001749EE">
            <w:pPr>
              <w:pStyle w:val="NoSpacing"/>
              <w:numPr>
                <w:ilvl w:val="0"/>
                <w:numId w:val="4"/>
              </w:numPr>
              <w:rPr>
                <w:rFonts w:asciiTheme="minorHAnsi" w:hAnsiTheme="minorHAnsi" w:cstheme="minorHAnsi"/>
                <w:bCs/>
                <w:color w:val="000000" w:themeColor="text1"/>
                <w:sz w:val="24"/>
              </w:rPr>
            </w:pPr>
            <w:r>
              <w:rPr>
                <w:rFonts w:asciiTheme="minorHAnsi" w:hAnsiTheme="minorHAnsi" w:cstheme="minorHAnsi"/>
                <w:bCs/>
                <w:color w:val="000000" w:themeColor="text1"/>
                <w:sz w:val="24"/>
              </w:rPr>
              <w:t>Day to day pastoral care is happening and running well.</w:t>
            </w:r>
          </w:p>
          <w:p w14:paraId="3940B845" w14:textId="36673AC6" w:rsidR="006F6E8F" w:rsidRPr="004D21BC" w:rsidRDefault="00C15884" w:rsidP="00C15884">
            <w:pPr>
              <w:pStyle w:val="NoSpacing"/>
              <w:numPr>
                <w:ilvl w:val="0"/>
                <w:numId w:val="4"/>
              </w:numPr>
              <w:rPr>
                <w:rFonts w:asciiTheme="minorHAnsi" w:hAnsiTheme="minorHAnsi" w:cstheme="minorHAnsi"/>
                <w:bCs/>
                <w:color w:val="000000" w:themeColor="text1"/>
                <w:sz w:val="24"/>
              </w:rPr>
            </w:pPr>
            <w:r>
              <w:rPr>
                <w:rFonts w:asciiTheme="minorHAnsi" w:hAnsiTheme="minorHAnsi" w:cstheme="minorHAnsi"/>
                <w:bCs/>
                <w:color w:val="000000" w:themeColor="text1"/>
                <w:sz w:val="24"/>
              </w:rPr>
              <w:t>Alison said that the priority now was to re-establish meetings in person for the Working Group.</w:t>
            </w:r>
          </w:p>
        </w:tc>
      </w:tr>
      <w:tr w:rsidR="004D21BC" w:rsidRPr="004D21BC" w14:paraId="0CEBF261" w14:textId="77777777" w:rsidTr="008A1A13">
        <w:trPr>
          <w:trHeight w:val="89"/>
        </w:trPr>
        <w:tc>
          <w:tcPr>
            <w:tcW w:w="450" w:type="dxa"/>
            <w:tcBorders>
              <w:top w:val="single" w:sz="4" w:space="0" w:color="auto"/>
            </w:tcBorders>
            <w:shd w:val="clear" w:color="auto" w:fill="D9D9D9" w:themeFill="background1" w:themeFillShade="D9"/>
          </w:tcPr>
          <w:p w14:paraId="2F01564E" w14:textId="52F17696" w:rsidR="006F6E8F" w:rsidRPr="004D21BC" w:rsidRDefault="006F6E8F" w:rsidP="009028F2">
            <w:pPr>
              <w:pStyle w:val="NoSpacing"/>
              <w:rPr>
                <w:rFonts w:asciiTheme="minorHAnsi" w:hAnsiTheme="minorHAnsi"/>
                <w:b/>
                <w:color w:val="000000" w:themeColor="text1"/>
                <w:sz w:val="24"/>
              </w:rPr>
            </w:pPr>
          </w:p>
        </w:tc>
        <w:tc>
          <w:tcPr>
            <w:tcW w:w="510" w:type="dxa"/>
            <w:shd w:val="clear" w:color="auto" w:fill="D9D9D9" w:themeFill="background1" w:themeFillShade="D9"/>
          </w:tcPr>
          <w:p w14:paraId="6158C600" w14:textId="081BDA98" w:rsidR="006F6E8F" w:rsidRPr="004D21BC" w:rsidRDefault="006F6E8F" w:rsidP="009028F2">
            <w:pPr>
              <w:pStyle w:val="NoSpacing"/>
              <w:rPr>
                <w:rFonts w:asciiTheme="minorHAnsi" w:hAnsiTheme="minorHAnsi"/>
                <w:b/>
                <w:color w:val="000000" w:themeColor="text1"/>
                <w:sz w:val="24"/>
              </w:rPr>
            </w:pPr>
            <w:r w:rsidRPr="004D21BC">
              <w:rPr>
                <w:rFonts w:asciiTheme="minorHAnsi" w:hAnsiTheme="minorHAnsi"/>
                <w:b/>
                <w:color w:val="000000" w:themeColor="text1"/>
                <w:sz w:val="24"/>
              </w:rPr>
              <w:t>4.5</w:t>
            </w:r>
          </w:p>
        </w:tc>
        <w:tc>
          <w:tcPr>
            <w:tcW w:w="9120" w:type="dxa"/>
            <w:gridSpan w:val="2"/>
            <w:shd w:val="clear" w:color="auto" w:fill="D9D9D9" w:themeFill="background1" w:themeFillShade="D9"/>
          </w:tcPr>
          <w:p w14:paraId="25B0DBC6" w14:textId="4F0559B0" w:rsidR="006F6E8F" w:rsidRPr="004D21BC" w:rsidRDefault="006F6E8F" w:rsidP="000C0105">
            <w:pPr>
              <w:rPr>
                <w:rFonts w:asciiTheme="minorHAnsi" w:hAnsiTheme="minorHAnsi"/>
                <w:b/>
                <w:color w:val="000000" w:themeColor="text1"/>
                <w:szCs w:val="22"/>
              </w:rPr>
            </w:pPr>
            <w:r w:rsidRPr="004D21BC">
              <w:rPr>
                <w:rFonts w:asciiTheme="minorHAnsi" w:hAnsiTheme="minorHAnsi" w:cs="Arial"/>
                <w:b/>
                <w:color w:val="000000" w:themeColor="text1"/>
              </w:rPr>
              <w:t>Worship Services</w:t>
            </w:r>
          </w:p>
        </w:tc>
      </w:tr>
      <w:tr w:rsidR="004D21BC" w:rsidRPr="004D21BC" w14:paraId="1E1BA0DD" w14:textId="77777777" w:rsidTr="008A1A13">
        <w:trPr>
          <w:trHeight w:val="89"/>
        </w:trPr>
        <w:tc>
          <w:tcPr>
            <w:tcW w:w="450" w:type="dxa"/>
            <w:tcBorders>
              <w:top w:val="single" w:sz="4" w:space="0" w:color="auto"/>
            </w:tcBorders>
          </w:tcPr>
          <w:p w14:paraId="52BE3699" w14:textId="77777777" w:rsidR="006F6E8F" w:rsidRPr="004D21BC" w:rsidRDefault="006F6E8F" w:rsidP="009028F2">
            <w:pPr>
              <w:pStyle w:val="NoSpacing"/>
              <w:rPr>
                <w:rFonts w:asciiTheme="minorHAnsi" w:hAnsiTheme="minorHAnsi" w:cstheme="minorHAnsi"/>
                <w:b/>
                <w:color w:val="000000" w:themeColor="text1"/>
                <w:sz w:val="24"/>
              </w:rPr>
            </w:pPr>
          </w:p>
        </w:tc>
        <w:tc>
          <w:tcPr>
            <w:tcW w:w="510" w:type="dxa"/>
          </w:tcPr>
          <w:p w14:paraId="664170BC" w14:textId="77777777" w:rsidR="006F6E8F" w:rsidRPr="004D21BC" w:rsidRDefault="006F6E8F" w:rsidP="009028F2">
            <w:pPr>
              <w:pStyle w:val="NoSpacing"/>
              <w:rPr>
                <w:rFonts w:asciiTheme="minorHAnsi" w:hAnsiTheme="minorHAnsi" w:cstheme="minorHAnsi"/>
                <w:color w:val="000000" w:themeColor="text1"/>
                <w:sz w:val="24"/>
              </w:rPr>
            </w:pPr>
          </w:p>
        </w:tc>
        <w:tc>
          <w:tcPr>
            <w:tcW w:w="9120" w:type="dxa"/>
            <w:gridSpan w:val="2"/>
          </w:tcPr>
          <w:p w14:paraId="7A006CDF" w14:textId="2D6D5804" w:rsidR="003335D2" w:rsidRPr="004D21BC" w:rsidRDefault="003335D2" w:rsidP="003335D2">
            <w:pPr>
              <w:pStyle w:val="NoSpacing"/>
              <w:rPr>
                <w:rFonts w:asciiTheme="minorHAnsi" w:hAnsiTheme="minorHAnsi" w:cstheme="minorHAnsi"/>
                <w:bCs/>
                <w:color w:val="000000" w:themeColor="text1"/>
                <w:sz w:val="24"/>
              </w:rPr>
            </w:pPr>
            <w:r w:rsidRPr="004D21BC">
              <w:rPr>
                <w:rFonts w:asciiTheme="minorHAnsi" w:hAnsiTheme="minorHAnsi" w:cstheme="minorHAnsi"/>
                <w:bCs/>
                <w:color w:val="000000" w:themeColor="text1"/>
                <w:sz w:val="24"/>
              </w:rPr>
              <w:t xml:space="preserve">Verbal </w:t>
            </w:r>
            <w:r w:rsidR="006D6AC1" w:rsidRPr="004D21BC">
              <w:rPr>
                <w:rFonts w:asciiTheme="minorHAnsi" w:hAnsiTheme="minorHAnsi" w:cstheme="minorHAnsi"/>
                <w:bCs/>
                <w:color w:val="000000" w:themeColor="text1"/>
                <w:sz w:val="24"/>
              </w:rPr>
              <w:t>update</w:t>
            </w:r>
            <w:r w:rsidRPr="004D21BC">
              <w:rPr>
                <w:rFonts w:asciiTheme="minorHAnsi" w:hAnsiTheme="minorHAnsi" w:cstheme="minorHAnsi"/>
                <w:bCs/>
                <w:color w:val="000000" w:themeColor="text1"/>
                <w:sz w:val="24"/>
              </w:rPr>
              <w:t xml:space="preserve"> was received from Ian Birkinshaw.</w:t>
            </w:r>
          </w:p>
          <w:p w14:paraId="044F3B2E" w14:textId="18A1D74F" w:rsidR="004D21BC" w:rsidRPr="004D21BC" w:rsidRDefault="003335D2" w:rsidP="003335D2">
            <w:pPr>
              <w:pStyle w:val="NoSpacing"/>
              <w:rPr>
                <w:rFonts w:asciiTheme="minorHAnsi" w:hAnsiTheme="minorHAnsi" w:cstheme="minorHAnsi"/>
                <w:bCs/>
                <w:color w:val="000000" w:themeColor="text1"/>
                <w:sz w:val="24"/>
              </w:rPr>
            </w:pPr>
            <w:r w:rsidRPr="004D21BC">
              <w:rPr>
                <w:rFonts w:asciiTheme="minorHAnsi" w:hAnsiTheme="minorHAnsi"/>
                <w:color w:val="000000" w:themeColor="text1"/>
                <w:sz w:val="24"/>
              </w:rPr>
              <w:t xml:space="preserve">Items </w:t>
            </w:r>
            <w:r w:rsidR="00971506" w:rsidRPr="004D21BC">
              <w:rPr>
                <w:rFonts w:asciiTheme="minorHAnsi" w:hAnsiTheme="minorHAnsi"/>
                <w:color w:val="000000" w:themeColor="text1"/>
                <w:sz w:val="24"/>
              </w:rPr>
              <w:t>highlighted</w:t>
            </w:r>
            <w:r w:rsidRPr="004D21BC">
              <w:rPr>
                <w:rFonts w:asciiTheme="minorHAnsi" w:hAnsiTheme="minorHAnsi"/>
                <w:color w:val="000000" w:themeColor="text1"/>
                <w:sz w:val="24"/>
              </w:rPr>
              <w:t>:</w:t>
            </w:r>
            <w:r w:rsidRPr="004D21BC">
              <w:rPr>
                <w:rFonts w:asciiTheme="minorHAnsi" w:hAnsiTheme="minorHAnsi" w:cstheme="minorHAnsi"/>
                <w:bCs/>
                <w:color w:val="000000" w:themeColor="text1"/>
                <w:sz w:val="24"/>
              </w:rPr>
              <w:t xml:space="preserve"> </w:t>
            </w:r>
          </w:p>
          <w:p w14:paraId="51B755EE" w14:textId="32632361" w:rsidR="00580790" w:rsidRPr="00580790" w:rsidRDefault="00580790" w:rsidP="007B06AC">
            <w:pPr>
              <w:pStyle w:val="NoSpacing"/>
              <w:numPr>
                <w:ilvl w:val="0"/>
                <w:numId w:val="1"/>
              </w:numPr>
              <w:rPr>
                <w:rFonts w:asciiTheme="minorHAnsi" w:hAnsiTheme="minorHAnsi" w:cstheme="minorHAnsi"/>
                <w:bCs/>
                <w:color w:val="000000" w:themeColor="text1"/>
                <w:sz w:val="24"/>
              </w:rPr>
            </w:pPr>
            <w:r w:rsidRPr="00580790">
              <w:rPr>
                <w:rFonts w:asciiTheme="minorHAnsi" w:hAnsiTheme="minorHAnsi" w:cs="Times"/>
                <w:color w:val="000000" w:themeColor="text1"/>
                <w:sz w:val="24"/>
              </w:rPr>
              <w:t xml:space="preserve">Ian B stated that the services were running as per the printed </w:t>
            </w:r>
            <w:r w:rsidRPr="00580790">
              <w:rPr>
                <w:rFonts w:asciiTheme="minorHAnsi" w:hAnsiTheme="minorHAnsi" w:cs="Times"/>
                <w:b/>
                <w:color w:val="000000" w:themeColor="text1"/>
                <w:sz w:val="24"/>
              </w:rPr>
              <w:t>Service Card.</w:t>
            </w:r>
            <w:r w:rsidRPr="00580790">
              <w:rPr>
                <w:rFonts w:asciiTheme="minorHAnsi" w:hAnsiTheme="minorHAnsi" w:cs="Times"/>
                <w:color w:val="000000" w:themeColor="text1"/>
                <w:sz w:val="24"/>
              </w:rPr>
              <w:t xml:space="preserve">  One week had to be changed to a Joint Morning service due to illness of those due to lead.</w:t>
            </w:r>
          </w:p>
          <w:p w14:paraId="1D8186F5" w14:textId="5022945B" w:rsidR="00580790" w:rsidRPr="00580790" w:rsidRDefault="00580790" w:rsidP="007B06AC">
            <w:pPr>
              <w:pStyle w:val="NoSpacing"/>
              <w:numPr>
                <w:ilvl w:val="0"/>
                <w:numId w:val="1"/>
              </w:numPr>
              <w:rPr>
                <w:rFonts w:asciiTheme="minorHAnsi" w:hAnsiTheme="minorHAnsi" w:cstheme="minorHAnsi"/>
                <w:bCs/>
                <w:color w:val="000000" w:themeColor="text1"/>
                <w:sz w:val="24"/>
              </w:rPr>
            </w:pPr>
            <w:r>
              <w:rPr>
                <w:rFonts w:asciiTheme="minorHAnsi" w:hAnsiTheme="minorHAnsi" w:cstheme="minorHAnsi"/>
                <w:bCs/>
                <w:color w:val="000000" w:themeColor="text1"/>
                <w:sz w:val="24"/>
              </w:rPr>
              <w:t>I</w:t>
            </w:r>
            <w:r w:rsidR="008502AA">
              <w:rPr>
                <w:rFonts w:asciiTheme="minorHAnsi" w:hAnsiTheme="minorHAnsi" w:cstheme="minorHAnsi"/>
                <w:bCs/>
                <w:color w:val="000000" w:themeColor="text1"/>
                <w:sz w:val="24"/>
              </w:rPr>
              <w:t>an B said that there are no intention</w:t>
            </w:r>
            <w:r>
              <w:rPr>
                <w:rFonts w:asciiTheme="minorHAnsi" w:hAnsiTheme="minorHAnsi" w:cstheme="minorHAnsi"/>
                <w:bCs/>
                <w:color w:val="000000" w:themeColor="text1"/>
                <w:sz w:val="24"/>
              </w:rPr>
              <w:t>s to alter the plan at this time but highlighted again that both the</w:t>
            </w:r>
            <w:r w:rsidRPr="004D21BC">
              <w:rPr>
                <w:rFonts w:asciiTheme="minorHAnsi" w:hAnsiTheme="minorHAnsi" w:cstheme="minorHAnsi"/>
                <w:bCs/>
                <w:color w:val="000000" w:themeColor="text1"/>
                <w:sz w:val="24"/>
              </w:rPr>
              <w:t xml:space="preserve"> Deeper Events, </w:t>
            </w:r>
            <w:r>
              <w:rPr>
                <w:rFonts w:asciiTheme="minorHAnsi" w:hAnsiTheme="minorHAnsi" w:cstheme="minorHAnsi"/>
                <w:bCs/>
                <w:color w:val="000000" w:themeColor="text1"/>
                <w:sz w:val="24"/>
              </w:rPr>
              <w:t>and</w:t>
            </w:r>
            <w:r w:rsidRPr="004D21BC">
              <w:rPr>
                <w:rFonts w:asciiTheme="minorHAnsi" w:hAnsiTheme="minorHAnsi" w:cstheme="minorHAnsi"/>
                <w:bCs/>
                <w:color w:val="000000" w:themeColor="text1"/>
                <w:sz w:val="24"/>
              </w:rPr>
              <w:t xml:space="preserve"> Thursday Communion</w:t>
            </w:r>
            <w:r>
              <w:rPr>
                <w:rFonts w:asciiTheme="minorHAnsi" w:hAnsiTheme="minorHAnsi" w:cstheme="minorHAnsi"/>
                <w:bCs/>
                <w:color w:val="000000" w:themeColor="text1"/>
                <w:sz w:val="24"/>
              </w:rPr>
              <w:t xml:space="preserve"> services have not been re-established.  This will remain the pattern into the next term also.</w:t>
            </w:r>
          </w:p>
          <w:p w14:paraId="57E59896" w14:textId="41BD1C6C" w:rsidR="000C0105" w:rsidRPr="004D21BC" w:rsidRDefault="00580790" w:rsidP="00580790">
            <w:pPr>
              <w:pStyle w:val="NoSpacing"/>
              <w:numPr>
                <w:ilvl w:val="0"/>
                <w:numId w:val="1"/>
              </w:numPr>
              <w:rPr>
                <w:rFonts w:asciiTheme="minorHAnsi" w:hAnsiTheme="minorHAnsi" w:cstheme="minorHAnsi"/>
                <w:bCs/>
                <w:color w:val="000000" w:themeColor="text1"/>
                <w:sz w:val="24"/>
              </w:rPr>
            </w:pPr>
            <w:r w:rsidRPr="00580790">
              <w:rPr>
                <w:rFonts w:asciiTheme="minorHAnsi" w:hAnsiTheme="minorHAnsi" w:cstheme="minorHAnsi"/>
                <w:b/>
                <w:bCs/>
                <w:color w:val="000000" w:themeColor="text1"/>
                <w:sz w:val="24"/>
              </w:rPr>
              <w:t>Revised List of Eucharistic Ministers –</w:t>
            </w:r>
            <w:r>
              <w:rPr>
                <w:rFonts w:asciiTheme="minorHAnsi" w:hAnsiTheme="minorHAnsi" w:cstheme="minorHAnsi"/>
                <w:bCs/>
                <w:color w:val="000000" w:themeColor="text1"/>
                <w:sz w:val="24"/>
              </w:rPr>
              <w:t xml:space="preserve"> The PCC a</w:t>
            </w:r>
            <w:r w:rsidR="008502AA">
              <w:rPr>
                <w:rFonts w:asciiTheme="minorHAnsi" w:hAnsiTheme="minorHAnsi" w:cstheme="minorHAnsi"/>
                <w:bCs/>
                <w:color w:val="000000" w:themeColor="text1"/>
                <w:sz w:val="24"/>
              </w:rPr>
              <w:t>ccepted a revised list which had</w:t>
            </w:r>
            <w:r>
              <w:rPr>
                <w:rFonts w:asciiTheme="minorHAnsi" w:hAnsiTheme="minorHAnsi" w:cstheme="minorHAnsi"/>
                <w:bCs/>
                <w:color w:val="000000" w:themeColor="text1"/>
                <w:sz w:val="24"/>
              </w:rPr>
              <w:t xml:space="preserve"> recently been updated.</w:t>
            </w:r>
          </w:p>
        </w:tc>
      </w:tr>
      <w:tr w:rsidR="004D21BC" w:rsidRPr="004D21BC" w14:paraId="3CCD3984" w14:textId="77777777" w:rsidTr="008A1A13">
        <w:trPr>
          <w:trHeight w:val="368"/>
        </w:trPr>
        <w:tc>
          <w:tcPr>
            <w:tcW w:w="450" w:type="dxa"/>
            <w:tcBorders>
              <w:top w:val="single" w:sz="4" w:space="0" w:color="auto"/>
              <w:bottom w:val="single" w:sz="4" w:space="0" w:color="auto"/>
            </w:tcBorders>
            <w:shd w:val="clear" w:color="auto" w:fill="D9D9D9" w:themeFill="background1" w:themeFillShade="D9"/>
          </w:tcPr>
          <w:p w14:paraId="74D7E488" w14:textId="0168689A" w:rsidR="005D4145" w:rsidRPr="004D21BC" w:rsidRDefault="005D4145" w:rsidP="009914AD">
            <w:pPr>
              <w:jc w:val="both"/>
              <w:rPr>
                <w:rFonts w:asciiTheme="minorHAnsi" w:hAnsiTheme="minorHAnsi" w:cs="Arial"/>
                <w:b/>
                <w:color w:val="000000" w:themeColor="text1"/>
              </w:rPr>
            </w:pPr>
            <w:r w:rsidRPr="004D21BC">
              <w:rPr>
                <w:rFonts w:asciiTheme="minorHAnsi" w:hAnsiTheme="minorHAnsi" w:cs="Arial"/>
                <w:b/>
                <w:color w:val="000000" w:themeColor="text1"/>
              </w:rPr>
              <w:t>5</w:t>
            </w:r>
          </w:p>
        </w:tc>
        <w:tc>
          <w:tcPr>
            <w:tcW w:w="9630" w:type="dxa"/>
            <w:gridSpan w:val="3"/>
            <w:shd w:val="clear" w:color="auto" w:fill="D9D9D9" w:themeFill="background1" w:themeFillShade="D9"/>
          </w:tcPr>
          <w:p w14:paraId="289A26BF" w14:textId="36AD62AF" w:rsidR="005D4145" w:rsidRPr="004D21BC" w:rsidRDefault="005D4145" w:rsidP="009914AD">
            <w:pPr>
              <w:pStyle w:val="NoSpacing"/>
              <w:rPr>
                <w:rFonts w:asciiTheme="minorHAnsi" w:hAnsiTheme="minorHAnsi" w:cstheme="minorHAnsi"/>
                <w:b/>
                <w:bCs/>
                <w:color w:val="000000" w:themeColor="text1"/>
                <w:sz w:val="24"/>
              </w:rPr>
            </w:pPr>
            <w:r w:rsidRPr="004D21BC">
              <w:rPr>
                <w:rFonts w:asciiTheme="minorHAnsi" w:hAnsiTheme="minorHAnsi" w:cstheme="minorHAnsi"/>
                <w:b/>
                <w:bCs/>
                <w:color w:val="000000" w:themeColor="text1"/>
                <w:sz w:val="24"/>
              </w:rPr>
              <w:t>TABLE TALK – discussion in groups</w:t>
            </w:r>
          </w:p>
        </w:tc>
      </w:tr>
      <w:tr w:rsidR="004D21BC" w:rsidRPr="004D21BC" w14:paraId="15325116" w14:textId="77777777" w:rsidTr="008A1A13">
        <w:trPr>
          <w:trHeight w:val="278"/>
        </w:trPr>
        <w:tc>
          <w:tcPr>
            <w:tcW w:w="450" w:type="dxa"/>
            <w:tcBorders>
              <w:top w:val="single" w:sz="4" w:space="0" w:color="auto"/>
              <w:bottom w:val="single" w:sz="4" w:space="0" w:color="auto"/>
            </w:tcBorders>
            <w:shd w:val="clear" w:color="auto" w:fill="D9D9D9" w:themeFill="background1" w:themeFillShade="D9"/>
          </w:tcPr>
          <w:p w14:paraId="6520FE08" w14:textId="77777777" w:rsidR="00B6133A" w:rsidRPr="004D21BC" w:rsidRDefault="00B6133A" w:rsidP="009914AD">
            <w:pPr>
              <w:jc w:val="both"/>
              <w:rPr>
                <w:rFonts w:asciiTheme="minorHAnsi" w:hAnsiTheme="minorHAnsi" w:cs="Arial"/>
                <w:b/>
                <w:color w:val="000000" w:themeColor="text1"/>
              </w:rPr>
            </w:pPr>
          </w:p>
        </w:tc>
        <w:tc>
          <w:tcPr>
            <w:tcW w:w="510" w:type="dxa"/>
            <w:shd w:val="clear" w:color="auto" w:fill="D9D9D9" w:themeFill="background1" w:themeFillShade="D9"/>
          </w:tcPr>
          <w:p w14:paraId="3DBE6674" w14:textId="34AFA09A" w:rsidR="00B6133A" w:rsidRPr="004D21BC" w:rsidRDefault="00B6133A" w:rsidP="009914AD">
            <w:pPr>
              <w:pStyle w:val="NoSpacing"/>
              <w:rPr>
                <w:rFonts w:asciiTheme="minorHAnsi" w:hAnsiTheme="minorHAnsi" w:cstheme="minorHAnsi"/>
                <w:b/>
                <w:bCs/>
                <w:color w:val="000000" w:themeColor="text1"/>
                <w:sz w:val="24"/>
              </w:rPr>
            </w:pPr>
            <w:r w:rsidRPr="004D21BC">
              <w:rPr>
                <w:rFonts w:asciiTheme="minorHAnsi" w:hAnsiTheme="minorHAnsi" w:cstheme="minorHAnsi"/>
                <w:b/>
                <w:bCs/>
                <w:color w:val="000000" w:themeColor="text1"/>
                <w:sz w:val="24"/>
              </w:rPr>
              <w:t>5.1</w:t>
            </w:r>
          </w:p>
        </w:tc>
        <w:tc>
          <w:tcPr>
            <w:tcW w:w="9120" w:type="dxa"/>
            <w:gridSpan w:val="2"/>
            <w:shd w:val="clear" w:color="auto" w:fill="D9D9D9" w:themeFill="background1" w:themeFillShade="D9"/>
          </w:tcPr>
          <w:p w14:paraId="4C6D390C" w14:textId="023EE81B" w:rsidR="00B6133A" w:rsidRPr="004D21BC" w:rsidRDefault="00AB740C" w:rsidP="008F0209">
            <w:pPr>
              <w:pStyle w:val="NoSpacing"/>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 xml:space="preserve">Resourcing Our </w:t>
            </w:r>
            <w:r w:rsidR="008F0209">
              <w:rPr>
                <w:rFonts w:asciiTheme="minorHAnsi" w:hAnsiTheme="minorHAnsi" w:cstheme="minorHAnsi"/>
                <w:b/>
                <w:bCs/>
                <w:color w:val="000000" w:themeColor="text1"/>
                <w:sz w:val="24"/>
              </w:rPr>
              <w:t>Mission and Ministry</w:t>
            </w:r>
          </w:p>
        </w:tc>
      </w:tr>
      <w:tr w:rsidR="004D21BC" w:rsidRPr="004D21BC" w14:paraId="6E57C22F" w14:textId="77777777" w:rsidTr="008A1A13">
        <w:trPr>
          <w:trHeight w:val="2375"/>
        </w:trPr>
        <w:tc>
          <w:tcPr>
            <w:tcW w:w="450" w:type="dxa"/>
            <w:tcBorders>
              <w:top w:val="single" w:sz="4" w:space="0" w:color="auto"/>
              <w:bottom w:val="single" w:sz="4" w:space="0" w:color="auto"/>
            </w:tcBorders>
            <w:shd w:val="clear" w:color="auto" w:fill="auto"/>
          </w:tcPr>
          <w:p w14:paraId="03B844A3" w14:textId="77777777" w:rsidR="00D80A12" w:rsidRPr="004D21BC" w:rsidRDefault="00D80A12" w:rsidP="009914AD">
            <w:pPr>
              <w:jc w:val="both"/>
              <w:rPr>
                <w:rFonts w:asciiTheme="minorHAnsi" w:hAnsiTheme="minorHAnsi" w:cs="Arial"/>
                <w:b/>
                <w:color w:val="000000" w:themeColor="text1"/>
              </w:rPr>
            </w:pPr>
          </w:p>
        </w:tc>
        <w:tc>
          <w:tcPr>
            <w:tcW w:w="510" w:type="dxa"/>
            <w:shd w:val="clear" w:color="auto" w:fill="auto"/>
          </w:tcPr>
          <w:p w14:paraId="4F2DCB8C" w14:textId="31D83BCC" w:rsidR="00D80A12" w:rsidRPr="004D21BC" w:rsidRDefault="00D80A12" w:rsidP="009914AD">
            <w:pPr>
              <w:pStyle w:val="NoSpacing"/>
              <w:rPr>
                <w:rFonts w:asciiTheme="minorHAnsi" w:hAnsiTheme="minorHAnsi" w:cstheme="minorHAnsi"/>
                <w:b/>
                <w:bCs/>
                <w:color w:val="000000" w:themeColor="text1"/>
                <w:sz w:val="24"/>
              </w:rPr>
            </w:pPr>
          </w:p>
        </w:tc>
        <w:tc>
          <w:tcPr>
            <w:tcW w:w="9120" w:type="dxa"/>
            <w:gridSpan w:val="2"/>
            <w:shd w:val="clear" w:color="auto" w:fill="auto"/>
          </w:tcPr>
          <w:p w14:paraId="6673CC1D" w14:textId="0EF842A4" w:rsidR="00171DEC" w:rsidRPr="004D21BC" w:rsidRDefault="00AB740C" w:rsidP="00EF7EE3">
            <w:pPr>
              <w:pStyle w:val="NoSpacing"/>
              <w:rPr>
                <w:rFonts w:asciiTheme="minorHAnsi" w:hAnsiTheme="minorHAnsi" w:cstheme="minorHAnsi"/>
                <w:color w:val="000000" w:themeColor="text1"/>
                <w:sz w:val="24"/>
              </w:rPr>
            </w:pPr>
            <w:r>
              <w:rPr>
                <w:rFonts w:asciiTheme="minorHAnsi" w:hAnsiTheme="minorHAnsi" w:cstheme="minorHAnsi"/>
                <w:color w:val="000000" w:themeColor="text1"/>
                <w:sz w:val="24"/>
              </w:rPr>
              <w:t>Ian Birkinshaw</w:t>
            </w:r>
            <w:r w:rsidR="00B6133A" w:rsidRPr="004D21BC">
              <w:rPr>
                <w:rFonts w:asciiTheme="minorHAnsi" w:hAnsiTheme="minorHAnsi" w:cstheme="minorHAnsi"/>
                <w:color w:val="000000" w:themeColor="text1"/>
                <w:sz w:val="24"/>
              </w:rPr>
              <w:t xml:space="preserve"> introduced this m</w:t>
            </w:r>
            <w:r w:rsidR="00977BF4" w:rsidRPr="004D21BC">
              <w:rPr>
                <w:rFonts w:asciiTheme="minorHAnsi" w:hAnsiTheme="minorHAnsi" w:cstheme="minorHAnsi"/>
                <w:color w:val="000000" w:themeColor="text1"/>
                <w:sz w:val="24"/>
              </w:rPr>
              <w:t>eeting’s Topi</w:t>
            </w:r>
            <w:r w:rsidR="00171DEC" w:rsidRPr="004D21BC">
              <w:rPr>
                <w:rFonts w:asciiTheme="minorHAnsi" w:hAnsiTheme="minorHAnsi" w:cstheme="minorHAnsi"/>
                <w:color w:val="000000" w:themeColor="text1"/>
                <w:sz w:val="24"/>
              </w:rPr>
              <w:t xml:space="preserve">c for Table Talk to address </w:t>
            </w:r>
            <w:r w:rsidR="00977BF4" w:rsidRPr="004D21BC">
              <w:rPr>
                <w:rFonts w:asciiTheme="minorHAnsi" w:hAnsiTheme="minorHAnsi" w:cstheme="minorHAnsi"/>
                <w:color w:val="000000" w:themeColor="text1"/>
                <w:sz w:val="24"/>
              </w:rPr>
              <w:t>question</w:t>
            </w:r>
            <w:r w:rsidR="00171DEC" w:rsidRPr="004D21BC">
              <w:rPr>
                <w:rFonts w:asciiTheme="minorHAnsi" w:hAnsiTheme="minorHAnsi" w:cstheme="minorHAnsi"/>
                <w:color w:val="000000" w:themeColor="text1"/>
                <w:sz w:val="24"/>
              </w:rPr>
              <w:t xml:space="preserve">s relating to </w:t>
            </w:r>
            <w:r w:rsidR="008F0209">
              <w:rPr>
                <w:rFonts w:asciiTheme="minorHAnsi" w:hAnsiTheme="minorHAnsi" w:cstheme="minorHAnsi"/>
                <w:color w:val="000000" w:themeColor="text1"/>
                <w:sz w:val="24"/>
              </w:rPr>
              <w:t xml:space="preserve">how we resource our church activities.  He circulated a </w:t>
            </w:r>
            <w:r w:rsidR="00FE58D8">
              <w:rPr>
                <w:rFonts w:asciiTheme="minorHAnsi" w:hAnsiTheme="minorHAnsi" w:cstheme="minorHAnsi"/>
                <w:color w:val="000000" w:themeColor="text1"/>
                <w:sz w:val="24"/>
              </w:rPr>
              <w:t xml:space="preserve">paper which summarised anecdotal evidence from other church leaders, both Anglican and non-Anglican; local, national and international, describing some common post-Covid phenomena at this time.  He reported how this was amounting to a significant shake-up in congregations and church membership with some people not returning to church, some leaving to make ‘fresh starts’ in other churches, </w:t>
            </w:r>
            <w:r w:rsidR="008502AA">
              <w:rPr>
                <w:rFonts w:asciiTheme="minorHAnsi" w:hAnsiTheme="minorHAnsi" w:cstheme="minorHAnsi"/>
                <w:color w:val="000000" w:themeColor="text1"/>
                <w:sz w:val="24"/>
              </w:rPr>
              <w:t xml:space="preserve">some </w:t>
            </w:r>
            <w:r w:rsidR="00FE58D8">
              <w:rPr>
                <w:rFonts w:asciiTheme="minorHAnsi" w:hAnsiTheme="minorHAnsi" w:cstheme="minorHAnsi"/>
                <w:color w:val="000000" w:themeColor="text1"/>
                <w:sz w:val="24"/>
              </w:rPr>
              <w:t xml:space="preserve">newcomers and generally experience of a lot of ‘coming and going’.  </w:t>
            </w:r>
          </w:p>
          <w:p w14:paraId="3284E34B" w14:textId="77777777" w:rsidR="00EC6A50" w:rsidRPr="004D21BC" w:rsidRDefault="00EC6A50" w:rsidP="00EF7EE3">
            <w:pPr>
              <w:pStyle w:val="NoSpacing"/>
              <w:rPr>
                <w:rFonts w:asciiTheme="minorHAnsi" w:hAnsiTheme="minorHAnsi" w:cstheme="minorHAnsi"/>
                <w:color w:val="000000" w:themeColor="text1"/>
                <w:sz w:val="24"/>
              </w:rPr>
            </w:pPr>
          </w:p>
          <w:p w14:paraId="7B7ECF89" w14:textId="48D609BF" w:rsidR="00E54951" w:rsidRDefault="00355E29" w:rsidP="007C36B0">
            <w:pPr>
              <w:pStyle w:val="NoSpacing"/>
              <w:rPr>
                <w:rFonts w:asciiTheme="minorHAnsi" w:hAnsiTheme="minorHAnsi" w:cstheme="minorHAnsi"/>
                <w:color w:val="000000" w:themeColor="text1"/>
                <w:sz w:val="24"/>
              </w:rPr>
            </w:pPr>
            <w:r w:rsidRPr="004D21BC">
              <w:rPr>
                <w:rFonts w:asciiTheme="minorHAnsi" w:hAnsiTheme="minorHAnsi" w:cstheme="minorHAnsi"/>
                <w:color w:val="000000" w:themeColor="text1"/>
                <w:sz w:val="24"/>
              </w:rPr>
              <w:t xml:space="preserve">The PCC were asked </w:t>
            </w:r>
            <w:r w:rsidR="00B6133A" w:rsidRPr="004D21BC">
              <w:rPr>
                <w:rFonts w:asciiTheme="minorHAnsi" w:hAnsiTheme="minorHAnsi" w:cstheme="minorHAnsi"/>
                <w:color w:val="000000" w:themeColor="text1"/>
                <w:sz w:val="24"/>
              </w:rPr>
              <w:t xml:space="preserve">to work in smaller groups </w:t>
            </w:r>
            <w:r w:rsidR="00E54951">
              <w:rPr>
                <w:rFonts w:asciiTheme="minorHAnsi" w:hAnsiTheme="minorHAnsi" w:cstheme="minorHAnsi"/>
                <w:color w:val="000000" w:themeColor="text1"/>
                <w:sz w:val="24"/>
              </w:rPr>
              <w:t xml:space="preserve">to consider </w:t>
            </w:r>
            <w:r w:rsidR="002F1673">
              <w:rPr>
                <w:rFonts w:asciiTheme="minorHAnsi" w:hAnsiTheme="minorHAnsi" w:cstheme="minorHAnsi"/>
                <w:color w:val="000000" w:themeColor="text1"/>
                <w:sz w:val="24"/>
              </w:rPr>
              <w:t xml:space="preserve">the following </w:t>
            </w:r>
            <w:r w:rsidR="00E54951">
              <w:rPr>
                <w:rFonts w:asciiTheme="minorHAnsi" w:hAnsiTheme="minorHAnsi" w:cstheme="minorHAnsi"/>
                <w:color w:val="000000" w:themeColor="text1"/>
                <w:sz w:val="24"/>
              </w:rPr>
              <w:t>three</w:t>
            </w:r>
            <w:r w:rsidR="00464366" w:rsidRPr="004D21BC">
              <w:rPr>
                <w:rFonts w:asciiTheme="minorHAnsi" w:hAnsiTheme="minorHAnsi" w:cstheme="minorHAnsi"/>
                <w:color w:val="000000" w:themeColor="text1"/>
                <w:sz w:val="24"/>
              </w:rPr>
              <w:t xml:space="preserve"> </w:t>
            </w:r>
            <w:r w:rsidR="00977BF4" w:rsidRPr="004D21BC">
              <w:rPr>
                <w:rFonts w:asciiTheme="minorHAnsi" w:hAnsiTheme="minorHAnsi" w:cstheme="minorHAnsi"/>
                <w:color w:val="000000" w:themeColor="text1"/>
                <w:sz w:val="24"/>
              </w:rPr>
              <w:t>question</w:t>
            </w:r>
            <w:r w:rsidRPr="004D21BC">
              <w:rPr>
                <w:rFonts w:asciiTheme="minorHAnsi" w:hAnsiTheme="minorHAnsi" w:cstheme="minorHAnsi"/>
                <w:color w:val="000000" w:themeColor="text1"/>
                <w:sz w:val="24"/>
              </w:rPr>
              <w:t>s</w:t>
            </w:r>
            <w:r w:rsidR="002F1673">
              <w:rPr>
                <w:rFonts w:asciiTheme="minorHAnsi" w:hAnsiTheme="minorHAnsi" w:cstheme="minorHAnsi"/>
                <w:color w:val="000000" w:themeColor="text1"/>
                <w:sz w:val="24"/>
              </w:rPr>
              <w:t xml:space="preserve"> – summary answers are below in Italic test</w:t>
            </w:r>
            <w:r w:rsidR="00E54951">
              <w:rPr>
                <w:rFonts w:asciiTheme="minorHAnsi" w:hAnsiTheme="minorHAnsi" w:cstheme="minorHAnsi"/>
                <w:color w:val="000000" w:themeColor="text1"/>
                <w:sz w:val="24"/>
              </w:rPr>
              <w:t>:</w:t>
            </w:r>
          </w:p>
          <w:p w14:paraId="46AC408A" w14:textId="060E4220" w:rsidR="00E54951" w:rsidRDefault="00E54951" w:rsidP="00552E5D">
            <w:pPr>
              <w:pStyle w:val="NoSpacing"/>
              <w:numPr>
                <w:ilvl w:val="0"/>
                <w:numId w:val="14"/>
              </w:numPr>
              <w:rPr>
                <w:rFonts w:asciiTheme="minorHAnsi" w:hAnsiTheme="minorHAnsi" w:cstheme="minorHAnsi"/>
                <w:b/>
                <w:color w:val="000000" w:themeColor="text1"/>
                <w:sz w:val="24"/>
              </w:rPr>
            </w:pPr>
            <w:r w:rsidRPr="002F1673">
              <w:rPr>
                <w:rFonts w:asciiTheme="minorHAnsi" w:hAnsiTheme="minorHAnsi" w:cstheme="minorHAnsi"/>
                <w:b/>
                <w:color w:val="000000" w:themeColor="text1"/>
                <w:sz w:val="24"/>
              </w:rPr>
              <w:t>Have you observed these phenomena at All Saints and St. Andrew’s? Are there other post-Covid challenges you are aware of?</w:t>
            </w:r>
          </w:p>
          <w:p w14:paraId="1D5E5D3A" w14:textId="7CD04740" w:rsidR="002F1673" w:rsidRPr="006D38C4" w:rsidRDefault="002F1673" w:rsidP="006D38C4">
            <w:pPr>
              <w:pStyle w:val="NoSpacing"/>
              <w:ind w:left="698"/>
              <w:rPr>
                <w:rFonts w:asciiTheme="minorHAnsi" w:hAnsiTheme="minorHAnsi" w:cstheme="minorHAnsi"/>
                <w:i/>
                <w:color w:val="000000" w:themeColor="text1"/>
                <w:sz w:val="24"/>
              </w:rPr>
            </w:pPr>
            <w:r w:rsidRPr="002F1673">
              <w:rPr>
                <w:rFonts w:asciiTheme="minorHAnsi" w:hAnsiTheme="minorHAnsi" w:cstheme="minorHAnsi"/>
                <w:i/>
                <w:color w:val="000000" w:themeColor="text1"/>
                <w:sz w:val="24"/>
              </w:rPr>
              <w:t>All agreed Yes!  Although noted that whilst this</w:t>
            </w:r>
            <w:r w:rsidR="008502AA">
              <w:rPr>
                <w:rFonts w:asciiTheme="minorHAnsi" w:hAnsiTheme="minorHAnsi" w:cstheme="minorHAnsi"/>
                <w:i/>
                <w:color w:val="000000" w:themeColor="text1"/>
                <w:sz w:val="24"/>
              </w:rPr>
              <w:t xml:space="preserve"> left many unable to do some activities, other activities</w:t>
            </w:r>
            <w:r w:rsidRPr="002F1673">
              <w:rPr>
                <w:rFonts w:asciiTheme="minorHAnsi" w:hAnsiTheme="minorHAnsi" w:cstheme="minorHAnsi"/>
                <w:i/>
                <w:color w:val="000000" w:themeColor="text1"/>
                <w:sz w:val="24"/>
              </w:rPr>
              <w:t xml:space="preserve"> were continuing to take place online, </w:t>
            </w:r>
            <w:proofErr w:type="spellStart"/>
            <w:r w:rsidRPr="002F1673">
              <w:rPr>
                <w:rFonts w:asciiTheme="minorHAnsi" w:hAnsiTheme="minorHAnsi" w:cstheme="minorHAnsi"/>
                <w:i/>
                <w:color w:val="000000" w:themeColor="text1"/>
                <w:sz w:val="24"/>
              </w:rPr>
              <w:t>eg.</w:t>
            </w:r>
            <w:proofErr w:type="spellEnd"/>
            <w:r w:rsidRPr="002F1673">
              <w:rPr>
                <w:rFonts w:asciiTheme="minorHAnsi" w:hAnsiTheme="minorHAnsi" w:cstheme="minorHAnsi"/>
                <w:i/>
                <w:color w:val="000000" w:themeColor="text1"/>
                <w:sz w:val="24"/>
              </w:rPr>
              <w:t xml:space="preserve"> Standing Committee meetings.</w:t>
            </w:r>
          </w:p>
          <w:p w14:paraId="57F6F7FE" w14:textId="6C0B71FB" w:rsidR="00E54951" w:rsidRPr="002F1673" w:rsidRDefault="00E54951" w:rsidP="00552E5D">
            <w:pPr>
              <w:pStyle w:val="NoSpacing"/>
              <w:numPr>
                <w:ilvl w:val="0"/>
                <w:numId w:val="14"/>
              </w:numPr>
              <w:rPr>
                <w:rFonts w:asciiTheme="minorHAnsi" w:hAnsiTheme="minorHAnsi" w:cstheme="minorHAnsi"/>
                <w:color w:val="000000" w:themeColor="text1"/>
                <w:sz w:val="24"/>
              </w:rPr>
            </w:pPr>
            <w:r w:rsidRPr="002F1673">
              <w:rPr>
                <w:rFonts w:asciiTheme="minorHAnsi" w:hAnsiTheme="minorHAnsi" w:cstheme="minorHAnsi"/>
                <w:b/>
                <w:color w:val="000000" w:themeColor="text1"/>
                <w:sz w:val="24"/>
              </w:rPr>
              <w:t>How do we make sure that we have</w:t>
            </w:r>
            <w:r w:rsidRPr="002F1673">
              <w:rPr>
                <w:rFonts w:asciiTheme="minorHAnsi" w:hAnsiTheme="minorHAnsi" w:cstheme="minorHAnsi"/>
                <w:color w:val="000000" w:themeColor="text1"/>
                <w:sz w:val="24"/>
              </w:rPr>
              <w:t xml:space="preserve"> </w:t>
            </w:r>
            <w:r w:rsidRPr="002F1673">
              <w:rPr>
                <w:rFonts w:asciiTheme="minorHAnsi" w:hAnsiTheme="minorHAnsi" w:cstheme="minorHAnsi"/>
                <w:b/>
                <w:color w:val="000000" w:themeColor="text1"/>
                <w:sz w:val="24"/>
              </w:rPr>
              <w:t>the necessary officers in place at our APCM on 4 April?</w:t>
            </w:r>
          </w:p>
          <w:p w14:paraId="3D1D12E9" w14:textId="5D4A4D2C" w:rsidR="002F1673" w:rsidRPr="002F1673" w:rsidRDefault="002F1673" w:rsidP="002F1673">
            <w:pPr>
              <w:pStyle w:val="NoSpacing"/>
              <w:ind w:left="698"/>
              <w:rPr>
                <w:rFonts w:asciiTheme="minorHAnsi" w:hAnsiTheme="minorHAnsi" w:cstheme="minorHAnsi"/>
                <w:i/>
                <w:color w:val="000000" w:themeColor="text1"/>
                <w:sz w:val="24"/>
              </w:rPr>
            </w:pPr>
            <w:r w:rsidRPr="002F1673">
              <w:rPr>
                <w:rFonts w:asciiTheme="minorHAnsi" w:hAnsiTheme="minorHAnsi" w:cstheme="minorHAnsi"/>
                <w:i/>
                <w:color w:val="000000" w:themeColor="text1"/>
                <w:sz w:val="24"/>
              </w:rPr>
              <w:t>Role Sharing, production of ‘Job Descriptions’, approaching people direct</w:t>
            </w:r>
            <w:r w:rsidR="008502AA">
              <w:rPr>
                <w:rFonts w:asciiTheme="minorHAnsi" w:hAnsiTheme="minorHAnsi" w:cstheme="minorHAnsi"/>
                <w:i/>
                <w:color w:val="000000" w:themeColor="text1"/>
                <w:sz w:val="24"/>
              </w:rPr>
              <w:t>ly</w:t>
            </w:r>
            <w:r w:rsidRPr="002F1673">
              <w:rPr>
                <w:rFonts w:asciiTheme="minorHAnsi" w:hAnsiTheme="minorHAnsi" w:cstheme="minorHAnsi"/>
                <w:i/>
                <w:color w:val="000000" w:themeColor="text1"/>
                <w:sz w:val="24"/>
              </w:rPr>
              <w:t xml:space="preserve"> and asking them, regular ‘advertising’ in Services.</w:t>
            </w:r>
            <w:r w:rsidR="00463083">
              <w:rPr>
                <w:rFonts w:asciiTheme="minorHAnsi" w:hAnsiTheme="minorHAnsi" w:cstheme="minorHAnsi"/>
                <w:i/>
                <w:color w:val="000000" w:themeColor="text1"/>
                <w:sz w:val="24"/>
              </w:rPr>
              <w:t xml:space="preserve"> Build better relationships with each other.</w:t>
            </w:r>
          </w:p>
          <w:p w14:paraId="6D24CFBD" w14:textId="26E01860" w:rsidR="00835E75" w:rsidRPr="002F1673" w:rsidRDefault="00835E75" w:rsidP="00552E5D">
            <w:pPr>
              <w:pStyle w:val="NoSpacing"/>
              <w:numPr>
                <w:ilvl w:val="0"/>
                <w:numId w:val="14"/>
              </w:numPr>
              <w:rPr>
                <w:rFonts w:asciiTheme="minorHAnsi" w:hAnsiTheme="minorHAnsi" w:cstheme="minorHAnsi"/>
                <w:b/>
                <w:color w:val="000000" w:themeColor="text1"/>
                <w:sz w:val="24"/>
              </w:rPr>
            </w:pPr>
            <w:r w:rsidRPr="002F1673">
              <w:rPr>
                <w:rFonts w:asciiTheme="minorHAnsi" w:hAnsiTheme="minorHAnsi" w:cstheme="minorHAnsi"/>
                <w:b/>
                <w:color w:val="000000" w:themeColor="text1"/>
                <w:sz w:val="24"/>
              </w:rPr>
              <w:t xml:space="preserve">As a matter of obedience, how do we </w:t>
            </w:r>
            <w:r w:rsidR="001C3EBC" w:rsidRPr="002F1673">
              <w:rPr>
                <w:rFonts w:asciiTheme="minorHAnsi" w:hAnsiTheme="minorHAnsi" w:cstheme="minorHAnsi"/>
                <w:b/>
                <w:color w:val="000000" w:themeColor="text1"/>
                <w:sz w:val="24"/>
              </w:rPr>
              <w:t>‘</w:t>
            </w:r>
            <w:r w:rsidRPr="002F1673">
              <w:rPr>
                <w:rFonts w:asciiTheme="minorHAnsi" w:hAnsiTheme="minorHAnsi" w:cstheme="minorHAnsi"/>
                <w:b/>
                <w:color w:val="000000" w:themeColor="text1"/>
                <w:sz w:val="24"/>
              </w:rPr>
              <w:t>simplify to multiply</w:t>
            </w:r>
            <w:r w:rsidR="001C3EBC" w:rsidRPr="002F1673">
              <w:rPr>
                <w:rFonts w:asciiTheme="minorHAnsi" w:hAnsiTheme="minorHAnsi" w:cstheme="minorHAnsi"/>
                <w:b/>
                <w:color w:val="000000" w:themeColor="text1"/>
                <w:sz w:val="24"/>
              </w:rPr>
              <w:t>’</w:t>
            </w:r>
            <w:r w:rsidRPr="002F1673">
              <w:rPr>
                <w:rFonts w:asciiTheme="minorHAnsi" w:hAnsiTheme="minorHAnsi" w:cstheme="minorHAnsi"/>
                <w:b/>
                <w:color w:val="000000" w:themeColor="text1"/>
                <w:sz w:val="24"/>
              </w:rPr>
              <w:t>?</w:t>
            </w:r>
          </w:p>
          <w:p w14:paraId="230A8DF0" w14:textId="77777777" w:rsidR="00171DEC" w:rsidRDefault="00442548" w:rsidP="006D38C4">
            <w:pPr>
              <w:pStyle w:val="NoSpacing"/>
              <w:ind w:left="698"/>
              <w:rPr>
                <w:rFonts w:asciiTheme="minorHAnsi" w:hAnsiTheme="minorHAnsi" w:cstheme="minorHAnsi"/>
                <w:i/>
                <w:color w:val="000000" w:themeColor="text1"/>
                <w:sz w:val="24"/>
              </w:rPr>
            </w:pPr>
            <w:r w:rsidRPr="00442548">
              <w:rPr>
                <w:rFonts w:asciiTheme="minorHAnsi" w:hAnsiTheme="minorHAnsi" w:cstheme="minorHAnsi"/>
                <w:i/>
                <w:color w:val="000000" w:themeColor="text1"/>
                <w:sz w:val="24"/>
              </w:rPr>
              <w:t>Hold more Joint Services, suspend any new Missi</w:t>
            </w:r>
            <w:r>
              <w:rPr>
                <w:rFonts w:asciiTheme="minorHAnsi" w:hAnsiTheme="minorHAnsi" w:cstheme="minorHAnsi"/>
                <w:i/>
                <w:color w:val="000000" w:themeColor="text1"/>
                <w:sz w:val="24"/>
              </w:rPr>
              <w:t>on initiatives, discuss at LYCIG.</w:t>
            </w:r>
          </w:p>
          <w:p w14:paraId="2AE6ABC1" w14:textId="167B9077" w:rsidR="00A07A2F" w:rsidRPr="006D38C4" w:rsidRDefault="00A07A2F" w:rsidP="006D38C4">
            <w:pPr>
              <w:pStyle w:val="NoSpacing"/>
              <w:ind w:left="698"/>
              <w:rPr>
                <w:rFonts w:asciiTheme="minorHAnsi" w:hAnsiTheme="minorHAnsi" w:cstheme="minorHAnsi"/>
                <w:i/>
                <w:color w:val="000000" w:themeColor="text1"/>
                <w:sz w:val="24"/>
              </w:rPr>
            </w:pPr>
          </w:p>
        </w:tc>
      </w:tr>
      <w:tr w:rsidR="004D21BC" w:rsidRPr="004D21BC" w14:paraId="0C5CE23C" w14:textId="77777777" w:rsidTr="008A1A13">
        <w:trPr>
          <w:trHeight w:val="94"/>
        </w:trPr>
        <w:tc>
          <w:tcPr>
            <w:tcW w:w="450" w:type="dxa"/>
            <w:tcBorders>
              <w:top w:val="single" w:sz="2" w:space="0" w:color="auto"/>
              <w:bottom w:val="nil"/>
            </w:tcBorders>
            <w:shd w:val="clear" w:color="auto" w:fill="D9D9D9" w:themeFill="background1" w:themeFillShade="D9"/>
          </w:tcPr>
          <w:p w14:paraId="0932E626" w14:textId="482B3856" w:rsidR="00C80D0B" w:rsidRPr="004D21BC" w:rsidRDefault="00C80D0B" w:rsidP="009E45C0">
            <w:pPr>
              <w:jc w:val="both"/>
              <w:rPr>
                <w:rFonts w:asciiTheme="minorHAnsi" w:hAnsiTheme="minorHAnsi" w:cs="Arial"/>
                <w:b/>
                <w:color w:val="000000" w:themeColor="text1"/>
              </w:rPr>
            </w:pPr>
            <w:r w:rsidRPr="004D21BC">
              <w:rPr>
                <w:rFonts w:asciiTheme="minorHAnsi" w:hAnsiTheme="minorHAnsi" w:cs="Arial"/>
                <w:b/>
                <w:color w:val="000000" w:themeColor="text1"/>
              </w:rPr>
              <w:t>6</w:t>
            </w:r>
          </w:p>
        </w:tc>
        <w:tc>
          <w:tcPr>
            <w:tcW w:w="9630" w:type="dxa"/>
            <w:gridSpan w:val="3"/>
            <w:shd w:val="clear" w:color="auto" w:fill="D9D9D9" w:themeFill="background1" w:themeFillShade="D9"/>
          </w:tcPr>
          <w:p w14:paraId="15A23F23" w14:textId="1E1802CD" w:rsidR="00C80D0B" w:rsidRPr="004D21BC" w:rsidRDefault="00C80D0B" w:rsidP="00C80D0B">
            <w:pPr>
              <w:pStyle w:val="NoSpacing"/>
              <w:rPr>
                <w:rFonts w:asciiTheme="minorHAnsi" w:hAnsiTheme="minorHAnsi"/>
                <w:color w:val="000000" w:themeColor="text1"/>
                <w:sz w:val="24"/>
              </w:rPr>
            </w:pPr>
            <w:r w:rsidRPr="004D21BC">
              <w:rPr>
                <w:rFonts w:asciiTheme="minorHAnsi" w:hAnsiTheme="minorHAnsi" w:cs="Arial"/>
                <w:b/>
                <w:color w:val="000000" w:themeColor="text1"/>
                <w:sz w:val="24"/>
              </w:rPr>
              <w:t>Finance</w:t>
            </w:r>
          </w:p>
        </w:tc>
      </w:tr>
      <w:tr w:rsidR="004D21BC" w:rsidRPr="004D21BC" w14:paraId="7956922E" w14:textId="77777777" w:rsidTr="008A1A13">
        <w:trPr>
          <w:trHeight w:val="94"/>
        </w:trPr>
        <w:tc>
          <w:tcPr>
            <w:tcW w:w="450" w:type="dxa"/>
            <w:tcBorders>
              <w:top w:val="single" w:sz="2" w:space="0" w:color="auto"/>
              <w:bottom w:val="nil"/>
            </w:tcBorders>
            <w:shd w:val="clear" w:color="auto" w:fill="D9D9D9" w:themeFill="background1" w:themeFillShade="D9"/>
          </w:tcPr>
          <w:p w14:paraId="4344881B" w14:textId="77777777" w:rsidR="00301955" w:rsidRPr="004D21BC" w:rsidRDefault="00301955" w:rsidP="009E45C0">
            <w:pPr>
              <w:jc w:val="both"/>
              <w:rPr>
                <w:rFonts w:asciiTheme="minorHAnsi" w:hAnsiTheme="minorHAnsi" w:cs="Arial"/>
                <w:b/>
                <w:color w:val="000000" w:themeColor="text1"/>
              </w:rPr>
            </w:pPr>
          </w:p>
        </w:tc>
        <w:tc>
          <w:tcPr>
            <w:tcW w:w="510" w:type="dxa"/>
            <w:shd w:val="clear" w:color="auto" w:fill="D9D9D9" w:themeFill="background1" w:themeFillShade="D9"/>
          </w:tcPr>
          <w:p w14:paraId="372655E4" w14:textId="66C34F93" w:rsidR="00301955" w:rsidRPr="004D21BC" w:rsidRDefault="00301955" w:rsidP="009E45C0">
            <w:pPr>
              <w:jc w:val="both"/>
              <w:rPr>
                <w:rFonts w:asciiTheme="minorHAnsi" w:hAnsiTheme="minorHAnsi" w:cs="Arial"/>
                <w:b/>
                <w:color w:val="000000" w:themeColor="text1"/>
              </w:rPr>
            </w:pPr>
            <w:r w:rsidRPr="004D21BC">
              <w:rPr>
                <w:rFonts w:asciiTheme="minorHAnsi" w:hAnsiTheme="minorHAnsi" w:cs="Arial"/>
                <w:b/>
                <w:color w:val="000000" w:themeColor="text1"/>
              </w:rPr>
              <w:t>6.</w:t>
            </w:r>
            <w:r w:rsidR="00C80D0B" w:rsidRPr="004D21BC">
              <w:rPr>
                <w:rFonts w:asciiTheme="minorHAnsi" w:hAnsiTheme="minorHAnsi" w:cs="Arial"/>
                <w:b/>
                <w:color w:val="000000" w:themeColor="text1"/>
              </w:rPr>
              <w:t>1</w:t>
            </w:r>
          </w:p>
        </w:tc>
        <w:tc>
          <w:tcPr>
            <w:tcW w:w="9120" w:type="dxa"/>
            <w:gridSpan w:val="2"/>
            <w:shd w:val="clear" w:color="auto" w:fill="D9D9D9" w:themeFill="background1" w:themeFillShade="D9"/>
          </w:tcPr>
          <w:p w14:paraId="54B9DCC0" w14:textId="042A71BA" w:rsidR="00301955" w:rsidRPr="004D21BC" w:rsidRDefault="00C80D0B" w:rsidP="001B2192">
            <w:pPr>
              <w:pStyle w:val="NoSpacing"/>
              <w:rPr>
                <w:rFonts w:asciiTheme="minorHAnsi" w:hAnsiTheme="minorHAnsi"/>
                <w:color w:val="000000" w:themeColor="text1"/>
                <w:sz w:val="24"/>
              </w:rPr>
            </w:pPr>
            <w:r w:rsidRPr="004D21BC">
              <w:rPr>
                <w:rStyle w:val="WW-Absatz-Standardschriftart111111111111"/>
                <w:rFonts w:asciiTheme="minorHAnsi" w:eastAsia="Arial" w:hAnsiTheme="minorHAnsi" w:cs="Arial"/>
                <w:b/>
                <w:color w:val="000000" w:themeColor="text1"/>
                <w:kern w:val="1"/>
                <w:sz w:val="24"/>
              </w:rPr>
              <w:t>Report and Treasurer’s update</w:t>
            </w:r>
            <w:r w:rsidR="00E62F03" w:rsidRPr="004D21BC">
              <w:rPr>
                <w:rStyle w:val="WW-Absatz-Standardschriftart111111111111"/>
                <w:rFonts w:asciiTheme="minorHAnsi" w:eastAsia="Arial" w:hAnsiTheme="minorHAnsi" w:cs="Arial"/>
                <w:b/>
                <w:color w:val="000000" w:themeColor="text1"/>
                <w:kern w:val="1"/>
                <w:sz w:val="24"/>
              </w:rPr>
              <w:t xml:space="preserve"> </w:t>
            </w:r>
          </w:p>
        </w:tc>
      </w:tr>
      <w:tr w:rsidR="004D21BC" w:rsidRPr="004D21BC" w14:paraId="23D0B7A9" w14:textId="77777777" w:rsidTr="008A1A13">
        <w:trPr>
          <w:trHeight w:val="94"/>
        </w:trPr>
        <w:tc>
          <w:tcPr>
            <w:tcW w:w="450" w:type="dxa"/>
            <w:tcBorders>
              <w:top w:val="single" w:sz="2" w:space="0" w:color="auto"/>
              <w:bottom w:val="single" w:sz="4" w:space="0" w:color="auto"/>
            </w:tcBorders>
            <w:shd w:val="clear" w:color="auto" w:fill="auto"/>
          </w:tcPr>
          <w:p w14:paraId="78F1B844" w14:textId="77777777" w:rsidR="00DE50D7" w:rsidRPr="004D21BC" w:rsidRDefault="00DE50D7" w:rsidP="009E45C0">
            <w:pPr>
              <w:jc w:val="both"/>
              <w:rPr>
                <w:rFonts w:asciiTheme="minorHAnsi" w:hAnsiTheme="minorHAnsi" w:cs="Arial"/>
                <w:b/>
                <w:color w:val="000000" w:themeColor="text1"/>
              </w:rPr>
            </w:pPr>
          </w:p>
        </w:tc>
        <w:tc>
          <w:tcPr>
            <w:tcW w:w="510" w:type="dxa"/>
            <w:shd w:val="clear" w:color="auto" w:fill="auto"/>
          </w:tcPr>
          <w:p w14:paraId="6C370036" w14:textId="77777777" w:rsidR="00DE50D7" w:rsidRPr="004D21BC" w:rsidRDefault="00DE50D7" w:rsidP="009E45C0">
            <w:pPr>
              <w:jc w:val="both"/>
              <w:rPr>
                <w:rFonts w:asciiTheme="minorHAnsi" w:hAnsiTheme="minorHAnsi" w:cs="Arial"/>
                <w:b/>
                <w:color w:val="000000" w:themeColor="text1"/>
              </w:rPr>
            </w:pPr>
          </w:p>
        </w:tc>
        <w:tc>
          <w:tcPr>
            <w:tcW w:w="9120" w:type="dxa"/>
            <w:gridSpan w:val="2"/>
            <w:shd w:val="clear" w:color="auto" w:fill="auto"/>
          </w:tcPr>
          <w:p w14:paraId="187830AA" w14:textId="5BADEC0D" w:rsidR="00B86DFE" w:rsidRDefault="00DE50D7" w:rsidP="006A20E6">
            <w:pPr>
              <w:pStyle w:val="NoSpacing"/>
              <w:rPr>
                <w:rFonts w:asciiTheme="minorHAnsi" w:hAnsiTheme="minorHAnsi" w:cstheme="minorHAnsi"/>
                <w:color w:val="000000" w:themeColor="text1"/>
                <w:sz w:val="24"/>
              </w:rPr>
            </w:pPr>
            <w:r w:rsidRPr="00132F23">
              <w:rPr>
                <w:rFonts w:asciiTheme="minorHAnsi" w:hAnsiTheme="minorHAnsi" w:cstheme="minorHAnsi"/>
                <w:color w:val="000000" w:themeColor="text1"/>
                <w:sz w:val="24"/>
              </w:rPr>
              <w:t xml:space="preserve">The Treasurer </w:t>
            </w:r>
            <w:r w:rsidR="006D38C4" w:rsidRPr="00132F23">
              <w:rPr>
                <w:rFonts w:asciiTheme="minorHAnsi" w:hAnsiTheme="minorHAnsi" w:cstheme="minorHAnsi"/>
                <w:color w:val="000000" w:themeColor="text1"/>
                <w:sz w:val="24"/>
              </w:rPr>
              <w:t>updated</w:t>
            </w:r>
            <w:r w:rsidRPr="00132F23">
              <w:rPr>
                <w:rFonts w:asciiTheme="minorHAnsi" w:hAnsiTheme="minorHAnsi" w:cstheme="minorHAnsi"/>
                <w:color w:val="000000" w:themeColor="text1"/>
                <w:sz w:val="24"/>
              </w:rPr>
              <w:t xml:space="preserve"> the PCC of progress with general Treasurer activities and requests for support and agreement. A summary </w:t>
            </w:r>
            <w:r w:rsidR="007C36B0" w:rsidRPr="00132F23">
              <w:rPr>
                <w:rFonts w:asciiTheme="minorHAnsi" w:hAnsiTheme="minorHAnsi" w:cstheme="minorHAnsi"/>
                <w:color w:val="000000" w:themeColor="text1"/>
                <w:sz w:val="24"/>
              </w:rPr>
              <w:t xml:space="preserve">of </w:t>
            </w:r>
            <w:r w:rsidRPr="00132F23">
              <w:rPr>
                <w:rFonts w:asciiTheme="minorHAnsi" w:hAnsiTheme="minorHAnsi" w:cstheme="minorHAnsi"/>
                <w:color w:val="000000" w:themeColor="text1"/>
                <w:sz w:val="24"/>
              </w:rPr>
              <w:t xml:space="preserve">Income and Expenditure report for the current year to date </w:t>
            </w:r>
            <w:r w:rsidR="006E55B3" w:rsidRPr="00132F23">
              <w:rPr>
                <w:rFonts w:asciiTheme="minorHAnsi" w:hAnsiTheme="minorHAnsi" w:cstheme="minorHAnsi"/>
                <w:color w:val="000000" w:themeColor="text1"/>
                <w:sz w:val="24"/>
              </w:rPr>
              <w:t>was also noted.</w:t>
            </w:r>
          </w:p>
          <w:p w14:paraId="3B3396E1" w14:textId="77777777" w:rsidR="004C2DDA" w:rsidRPr="00132F23" w:rsidRDefault="004C2DDA" w:rsidP="006A20E6">
            <w:pPr>
              <w:pStyle w:val="NoSpacing"/>
              <w:rPr>
                <w:rFonts w:asciiTheme="minorHAnsi" w:hAnsiTheme="minorHAnsi" w:cstheme="minorHAnsi"/>
                <w:color w:val="000000" w:themeColor="text1"/>
                <w:sz w:val="24"/>
              </w:rPr>
            </w:pPr>
          </w:p>
          <w:p w14:paraId="5922B311" w14:textId="417A1E19" w:rsidR="008F5DC3" w:rsidRDefault="002B4DD4" w:rsidP="002B4DD4">
            <w:pPr>
              <w:rPr>
                <w:rFonts w:asciiTheme="minorHAnsi" w:hAnsiTheme="minorHAnsi" w:cstheme="minorHAnsi"/>
                <w:lang w:eastAsia="en-US"/>
              </w:rPr>
            </w:pPr>
            <w:r w:rsidRPr="00C907EE">
              <w:rPr>
                <w:rFonts w:asciiTheme="minorHAnsi" w:hAnsiTheme="minorHAnsi" w:cstheme="minorHAnsi"/>
                <w:lang w:eastAsia="en-US"/>
              </w:rPr>
              <w:t>The PCC reviewed the Income and Expenditure report and noted the fall in ‘Regular Giving’ income of around £650 per month. The PCC recognised that a full year risk of a reduction of income of £8,400 has been included in the assessment.</w:t>
            </w:r>
            <w:r w:rsidR="004C2DDA">
              <w:rPr>
                <w:rFonts w:asciiTheme="minorHAnsi" w:hAnsiTheme="minorHAnsi" w:cstheme="minorHAnsi"/>
                <w:lang w:eastAsia="en-US"/>
              </w:rPr>
              <w:t xml:space="preserve">  </w:t>
            </w:r>
            <w:r w:rsidRPr="00C907EE">
              <w:rPr>
                <w:rFonts w:asciiTheme="minorHAnsi" w:hAnsiTheme="minorHAnsi" w:cstheme="minorHAnsi"/>
                <w:lang w:eastAsia="en-US"/>
              </w:rPr>
              <w:t xml:space="preserve">Although this could lead to our year end shortfall of around £15,000 the PCC was content to allow the current agreed budget expenditure to stand and address any shortfall from Reserves for this year. </w:t>
            </w:r>
          </w:p>
          <w:p w14:paraId="5D6B4E1D" w14:textId="77777777" w:rsidR="004C2DDA" w:rsidRPr="00C907EE" w:rsidRDefault="004C2DDA" w:rsidP="002B4DD4">
            <w:pPr>
              <w:rPr>
                <w:rFonts w:asciiTheme="minorHAnsi" w:hAnsiTheme="minorHAnsi" w:cstheme="minorHAnsi"/>
                <w:lang w:eastAsia="en-US"/>
              </w:rPr>
            </w:pPr>
          </w:p>
          <w:p w14:paraId="7CA84F14" w14:textId="66795E47" w:rsidR="002B4DD4" w:rsidRPr="00C907EE" w:rsidRDefault="002B4DD4" w:rsidP="002B4DD4">
            <w:pPr>
              <w:rPr>
                <w:rFonts w:asciiTheme="minorHAnsi" w:hAnsiTheme="minorHAnsi" w:cstheme="minorHAnsi"/>
                <w:lang w:eastAsia="en-US"/>
              </w:rPr>
            </w:pPr>
            <w:r w:rsidRPr="00C907EE">
              <w:rPr>
                <w:rFonts w:asciiTheme="minorHAnsi" w:hAnsiTheme="minorHAnsi" w:cstheme="minorHAnsi"/>
                <w:lang w:eastAsia="en-US"/>
              </w:rPr>
              <w:t xml:space="preserve">In coming to this conclusion PCC considered that there are signs of new people joining us and it is important to fully maintain our mission activities at this time. PCC also noted that any proposed additional expenditure will need to be balanced by a removal of </w:t>
            </w:r>
            <w:proofErr w:type="spellStart"/>
            <w:proofErr w:type="gramStart"/>
            <w:r w:rsidRPr="00C907EE">
              <w:rPr>
                <w:rFonts w:asciiTheme="minorHAnsi" w:hAnsiTheme="minorHAnsi" w:cstheme="minorHAnsi"/>
                <w:lang w:eastAsia="en-US"/>
              </w:rPr>
              <w:t>a</w:t>
            </w:r>
            <w:proofErr w:type="spellEnd"/>
            <w:proofErr w:type="gramEnd"/>
            <w:r w:rsidRPr="00C907EE">
              <w:rPr>
                <w:rFonts w:asciiTheme="minorHAnsi" w:hAnsiTheme="minorHAnsi" w:cstheme="minorHAnsi"/>
                <w:lang w:eastAsia="en-US"/>
              </w:rPr>
              <w:t xml:space="preserve"> already agreed item from our budget.</w:t>
            </w:r>
          </w:p>
          <w:p w14:paraId="5FEEBF47" w14:textId="583AE53E" w:rsidR="002B4DD4" w:rsidRPr="004C2DDA" w:rsidRDefault="002B4DD4" w:rsidP="002B4DD4">
            <w:pPr>
              <w:rPr>
                <w:rFonts w:asciiTheme="minorHAnsi" w:hAnsiTheme="minorHAnsi" w:cstheme="minorHAnsi"/>
                <w:b/>
                <w:lang w:eastAsia="en-US"/>
              </w:rPr>
            </w:pPr>
            <w:r w:rsidRPr="004C2DDA">
              <w:rPr>
                <w:rFonts w:asciiTheme="minorHAnsi" w:hAnsiTheme="minorHAnsi" w:cstheme="minorHAnsi"/>
                <w:b/>
                <w:lang w:eastAsia="en-US"/>
              </w:rPr>
              <w:lastRenderedPageBreak/>
              <w:t xml:space="preserve">The above actions were proposed by Andrew Coombes, Seconded by </w:t>
            </w:r>
            <w:r w:rsidR="008F5DC3" w:rsidRPr="004C2DDA">
              <w:rPr>
                <w:rFonts w:asciiTheme="minorHAnsi" w:hAnsiTheme="minorHAnsi" w:cstheme="minorHAnsi"/>
                <w:b/>
                <w:lang w:eastAsia="en-US"/>
              </w:rPr>
              <w:t>Alison Hodgson. All in favour</w:t>
            </w:r>
            <w:r w:rsidRPr="004C2DDA">
              <w:rPr>
                <w:rFonts w:asciiTheme="minorHAnsi" w:hAnsiTheme="minorHAnsi" w:cstheme="minorHAnsi"/>
                <w:b/>
                <w:lang w:eastAsia="en-US"/>
              </w:rPr>
              <w:t>.</w:t>
            </w:r>
          </w:p>
          <w:p w14:paraId="665E0F76" w14:textId="350E97FC" w:rsidR="008F5DC3" w:rsidRPr="00C907EE" w:rsidRDefault="008F5DC3" w:rsidP="0041799F">
            <w:pPr>
              <w:pStyle w:val="NoSpacing"/>
              <w:rPr>
                <w:rFonts w:asciiTheme="minorHAnsi" w:hAnsiTheme="minorHAnsi" w:cstheme="minorHAnsi"/>
                <w:color w:val="000000" w:themeColor="text1"/>
                <w:sz w:val="24"/>
              </w:rPr>
            </w:pPr>
          </w:p>
          <w:p w14:paraId="15100D08" w14:textId="15914FBE" w:rsidR="008502AA" w:rsidRPr="004C2DDA" w:rsidRDefault="008F5DC3" w:rsidP="00132F23">
            <w:pPr>
              <w:pStyle w:val="NoSpacing"/>
              <w:rPr>
                <w:rStyle w:val="WW-Absatz-Standardschriftart111111111111"/>
                <w:rFonts w:asciiTheme="minorHAnsi" w:hAnsiTheme="minorHAnsi" w:cstheme="minorHAnsi"/>
                <w:color w:val="000000" w:themeColor="text1"/>
                <w:sz w:val="24"/>
              </w:rPr>
            </w:pPr>
            <w:r w:rsidRPr="00C907EE">
              <w:rPr>
                <w:rFonts w:asciiTheme="minorHAnsi" w:hAnsiTheme="minorHAnsi" w:cstheme="minorHAnsi"/>
                <w:color w:val="000000" w:themeColor="text1"/>
                <w:sz w:val="24"/>
              </w:rPr>
              <w:t xml:space="preserve">Andrew also noted the implications for our upcoming Stewardship campaign. In considering the messaging and presentations we will be clear on our challenges and issues but will not set an expectation that the ‘gap’ will be closed by our existing group of givers.  We will encourage people to continue to increase giving to match inflation whilst recognising the strains on many household budgets. We will continue to stress that it is the encouragement for more to </w:t>
            </w:r>
            <w:r w:rsidR="00132F23" w:rsidRPr="00C907EE">
              <w:rPr>
                <w:rFonts w:asciiTheme="minorHAnsi" w:hAnsiTheme="minorHAnsi" w:cstheme="minorHAnsi"/>
                <w:color w:val="000000" w:themeColor="text1"/>
                <w:sz w:val="24"/>
              </w:rPr>
              <w:t>join the group that is our way forward.</w:t>
            </w:r>
            <w:r w:rsidR="0041799F" w:rsidRPr="00C907EE">
              <w:rPr>
                <w:rFonts w:asciiTheme="minorHAnsi" w:hAnsiTheme="minorHAnsi" w:cstheme="minorHAnsi"/>
                <w:color w:val="000000" w:themeColor="text1"/>
                <w:sz w:val="24"/>
              </w:rPr>
              <w:t xml:space="preserve">  </w:t>
            </w:r>
            <w:r w:rsidR="00132F23" w:rsidRPr="00C907EE">
              <w:rPr>
                <w:rFonts w:asciiTheme="minorHAnsi" w:hAnsiTheme="minorHAnsi" w:cstheme="minorHAnsi"/>
                <w:color w:val="000000" w:themeColor="text1"/>
                <w:sz w:val="24"/>
              </w:rPr>
              <w:t>As per our ‘usual’ app</w:t>
            </w:r>
            <w:r w:rsidR="00AE233E">
              <w:rPr>
                <w:rFonts w:asciiTheme="minorHAnsi" w:hAnsiTheme="minorHAnsi" w:cstheme="minorHAnsi"/>
                <w:color w:val="000000" w:themeColor="text1"/>
                <w:sz w:val="24"/>
              </w:rPr>
              <w:t>roach both he</w:t>
            </w:r>
            <w:r w:rsidR="0041799F" w:rsidRPr="00C907EE">
              <w:rPr>
                <w:rFonts w:asciiTheme="minorHAnsi" w:hAnsiTheme="minorHAnsi" w:cstheme="minorHAnsi"/>
                <w:color w:val="000000" w:themeColor="text1"/>
                <w:sz w:val="24"/>
              </w:rPr>
              <w:t xml:space="preserve"> and Andy Bevington would be available to present the situation in services </w:t>
            </w:r>
            <w:r w:rsidR="00C64940" w:rsidRPr="00C907EE">
              <w:rPr>
                <w:rFonts w:asciiTheme="minorHAnsi" w:hAnsiTheme="minorHAnsi" w:cstheme="minorHAnsi"/>
                <w:color w:val="000000" w:themeColor="text1"/>
                <w:sz w:val="24"/>
              </w:rPr>
              <w:t>on Stewardship Sunday (3.4.22)</w:t>
            </w:r>
            <w:r w:rsidR="0041799F" w:rsidRPr="00C907EE">
              <w:rPr>
                <w:rFonts w:asciiTheme="minorHAnsi" w:hAnsiTheme="minorHAnsi" w:cstheme="minorHAnsi"/>
                <w:color w:val="000000" w:themeColor="text1"/>
                <w:sz w:val="24"/>
              </w:rPr>
              <w:t>.</w:t>
            </w:r>
          </w:p>
        </w:tc>
      </w:tr>
      <w:tr w:rsidR="004D21BC" w:rsidRPr="004D21BC" w14:paraId="5520BC54" w14:textId="77777777" w:rsidTr="008A1A13">
        <w:trPr>
          <w:trHeight w:val="254"/>
        </w:trPr>
        <w:tc>
          <w:tcPr>
            <w:tcW w:w="450" w:type="dxa"/>
            <w:tcBorders>
              <w:top w:val="single" w:sz="4" w:space="0" w:color="auto"/>
            </w:tcBorders>
            <w:shd w:val="clear" w:color="auto" w:fill="D9D9D9" w:themeFill="background1" w:themeFillShade="D9"/>
          </w:tcPr>
          <w:p w14:paraId="43CDCBF6" w14:textId="25C54614" w:rsidR="005A32A8" w:rsidRPr="004D21BC" w:rsidRDefault="006C2635" w:rsidP="005A32A8">
            <w:pPr>
              <w:jc w:val="both"/>
              <w:rPr>
                <w:rFonts w:asciiTheme="minorHAnsi" w:hAnsiTheme="minorHAnsi" w:cs="Arial"/>
                <w:b/>
                <w:color w:val="000000" w:themeColor="text1"/>
              </w:rPr>
            </w:pPr>
            <w:r w:rsidRPr="004D21BC">
              <w:rPr>
                <w:rFonts w:asciiTheme="minorHAnsi" w:hAnsiTheme="minorHAnsi" w:cs="Arial"/>
                <w:b/>
                <w:color w:val="000000" w:themeColor="text1"/>
              </w:rPr>
              <w:lastRenderedPageBreak/>
              <w:t>7</w:t>
            </w:r>
          </w:p>
        </w:tc>
        <w:tc>
          <w:tcPr>
            <w:tcW w:w="9630" w:type="dxa"/>
            <w:gridSpan w:val="3"/>
            <w:shd w:val="clear" w:color="auto" w:fill="D9D9D9" w:themeFill="background1" w:themeFillShade="D9"/>
          </w:tcPr>
          <w:p w14:paraId="7D76E449" w14:textId="777C77F4" w:rsidR="005A32A8" w:rsidRPr="004D21BC" w:rsidRDefault="004205D9" w:rsidP="005A32A8">
            <w:pPr>
              <w:jc w:val="both"/>
              <w:rPr>
                <w:rFonts w:asciiTheme="minorHAnsi" w:hAnsiTheme="minorHAnsi" w:cs="Arial"/>
                <w:b/>
                <w:color w:val="000000" w:themeColor="text1"/>
              </w:rPr>
            </w:pPr>
            <w:r w:rsidRPr="004D21BC">
              <w:rPr>
                <w:rFonts w:asciiTheme="minorHAnsi" w:hAnsiTheme="minorHAnsi" w:cs="Arial"/>
                <w:b/>
                <w:color w:val="000000" w:themeColor="text1"/>
              </w:rPr>
              <w:t>Gover</w:t>
            </w:r>
            <w:r w:rsidR="005A32A8" w:rsidRPr="004D21BC">
              <w:rPr>
                <w:rFonts w:asciiTheme="minorHAnsi" w:hAnsiTheme="minorHAnsi" w:cs="Arial"/>
                <w:b/>
                <w:color w:val="000000" w:themeColor="text1"/>
              </w:rPr>
              <w:t>nance</w:t>
            </w:r>
          </w:p>
        </w:tc>
      </w:tr>
      <w:tr w:rsidR="004D21BC" w:rsidRPr="004D21BC" w14:paraId="6A518D0E" w14:textId="77777777" w:rsidTr="008A1A13">
        <w:trPr>
          <w:trHeight w:val="254"/>
        </w:trPr>
        <w:tc>
          <w:tcPr>
            <w:tcW w:w="450" w:type="dxa"/>
            <w:shd w:val="clear" w:color="auto" w:fill="D9D9D9" w:themeFill="background1" w:themeFillShade="D9"/>
          </w:tcPr>
          <w:p w14:paraId="4432E672" w14:textId="77777777" w:rsidR="005A32A8" w:rsidRPr="004D21BC" w:rsidRDefault="005A32A8" w:rsidP="005A32A8">
            <w:pPr>
              <w:jc w:val="both"/>
              <w:rPr>
                <w:rFonts w:asciiTheme="minorHAnsi" w:hAnsiTheme="minorHAnsi" w:cs="Arial"/>
                <w:b/>
                <w:color w:val="000000" w:themeColor="text1"/>
              </w:rPr>
            </w:pPr>
          </w:p>
        </w:tc>
        <w:tc>
          <w:tcPr>
            <w:tcW w:w="510" w:type="dxa"/>
            <w:shd w:val="clear" w:color="auto" w:fill="D9D9D9" w:themeFill="background1" w:themeFillShade="D9"/>
          </w:tcPr>
          <w:p w14:paraId="6FBF7708" w14:textId="65FBFE92" w:rsidR="005A32A8" w:rsidRPr="004D21BC" w:rsidRDefault="006C2635" w:rsidP="005A32A8">
            <w:pPr>
              <w:jc w:val="both"/>
              <w:rPr>
                <w:rFonts w:asciiTheme="minorHAnsi" w:hAnsiTheme="minorHAnsi" w:cs="Arial"/>
                <w:b/>
                <w:color w:val="000000" w:themeColor="text1"/>
              </w:rPr>
            </w:pPr>
            <w:r w:rsidRPr="004D21BC">
              <w:rPr>
                <w:rFonts w:asciiTheme="minorHAnsi" w:hAnsiTheme="minorHAnsi" w:cs="Arial"/>
                <w:b/>
                <w:color w:val="000000" w:themeColor="text1"/>
              </w:rPr>
              <w:t>7</w:t>
            </w:r>
            <w:r w:rsidR="005A32A8" w:rsidRPr="004D21BC">
              <w:rPr>
                <w:rFonts w:asciiTheme="minorHAnsi" w:hAnsiTheme="minorHAnsi" w:cs="Arial"/>
                <w:b/>
                <w:color w:val="000000" w:themeColor="text1"/>
              </w:rPr>
              <w:t>.1</w:t>
            </w:r>
          </w:p>
        </w:tc>
        <w:tc>
          <w:tcPr>
            <w:tcW w:w="9120" w:type="dxa"/>
            <w:gridSpan w:val="2"/>
            <w:shd w:val="clear" w:color="auto" w:fill="D9D9D9" w:themeFill="background1" w:themeFillShade="D9"/>
          </w:tcPr>
          <w:p w14:paraId="1F466306" w14:textId="181DB508" w:rsidR="005A32A8" w:rsidRPr="004D21BC" w:rsidRDefault="005A32A8" w:rsidP="005A32A8">
            <w:pPr>
              <w:jc w:val="both"/>
              <w:rPr>
                <w:rFonts w:asciiTheme="minorHAnsi" w:hAnsiTheme="minorHAnsi" w:cs="Arial"/>
                <w:b/>
                <w:color w:val="000000" w:themeColor="text1"/>
              </w:rPr>
            </w:pPr>
            <w:r w:rsidRPr="004D21BC">
              <w:rPr>
                <w:rFonts w:asciiTheme="minorHAnsi" w:hAnsiTheme="minorHAnsi" w:cs="Arial"/>
                <w:b/>
                <w:color w:val="000000" w:themeColor="text1"/>
              </w:rPr>
              <w:t>Standing Committee</w:t>
            </w:r>
          </w:p>
        </w:tc>
      </w:tr>
      <w:tr w:rsidR="004D21BC" w:rsidRPr="004D21BC" w14:paraId="08DE054C" w14:textId="77777777" w:rsidTr="008A1A13">
        <w:trPr>
          <w:trHeight w:val="254"/>
        </w:trPr>
        <w:tc>
          <w:tcPr>
            <w:tcW w:w="450" w:type="dxa"/>
          </w:tcPr>
          <w:p w14:paraId="1EAC56A9" w14:textId="77777777" w:rsidR="005A32A8" w:rsidRPr="004D21BC" w:rsidRDefault="005A32A8" w:rsidP="005A32A8">
            <w:pPr>
              <w:jc w:val="both"/>
              <w:rPr>
                <w:rFonts w:asciiTheme="minorHAnsi" w:hAnsiTheme="minorHAnsi" w:cs="Arial"/>
                <w:b/>
                <w:color w:val="000000" w:themeColor="text1"/>
              </w:rPr>
            </w:pPr>
          </w:p>
        </w:tc>
        <w:tc>
          <w:tcPr>
            <w:tcW w:w="510" w:type="dxa"/>
            <w:shd w:val="clear" w:color="auto" w:fill="FFFFFF" w:themeFill="background1"/>
          </w:tcPr>
          <w:p w14:paraId="135746B3" w14:textId="46B6A13D" w:rsidR="005A32A8" w:rsidRPr="004D21BC" w:rsidRDefault="005A32A8" w:rsidP="005A32A8">
            <w:pPr>
              <w:jc w:val="both"/>
              <w:rPr>
                <w:rFonts w:asciiTheme="minorHAnsi" w:hAnsiTheme="minorHAnsi" w:cs="Arial"/>
                <w:b/>
                <w:color w:val="000000" w:themeColor="text1"/>
              </w:rPr>
            </w:pPr>
          </w:p>
        </w:tc>
        <w:tc>
          <w:tcPr>
            <w:tcW w:w="9120" w:type="dxa"/>
            <w:gridSpan w:val="2"/>
            <w:shd w:val="clear" w:color="auto" w:fill="FFFFFF" w:themeFill="background1"/>
          </w:tcPr>
          <w:p w14:paraId="2365CC7C" w14:textId="77777777" w:rsidR="00BE7EC2" w:rsidRPr="00612E7F" w:rsidRDefault="007D2C2C" w:rsidP="008502AA">
            <w:pPr>
              <w:pStyle w:val="ListParagraph"/>
              <w:numPr>
                <w:ilvl w:val="0"/>
                <w:numId w:val="11"/>
              </w:numPr>
              <w:ind w:right="65"/>
              <w:jc w:val="both"/>
              <w:rPr>
                <w:rFonts w:asciiTheme="minorHAnsi" w:hAnsiTheme="minorHAnsi" w:cs="Arial"/>
                <w:color w:val="000000" w:themeColor="text1"/>
                <w:sz w:val="24"/>
              </w:rPr>
            </w:pPr>
            <w:r w:rsidRPr="00612E7F">
              <w:rPr>
                <w:rFonts w:asciiTheme="minorHAnsi" w:hAnsiTheme="minorHAnsi" w:cs="Arial"/>
                <w:b/>
                <w:color w:val="000000" w:themeColor="text1"/>
                <w:sz w:val="24"/>
              </w:rPr>
              <w:t xml:space="preserve"> </w:t>
            </w:r>
            <w:r w:rsidR="005A32A8" w:rsidRPr="00612E7F">
              <w:rPr>
                <w:rFonts w:asciiTheme="minorHAnsi" w:hAnsiTheme="minorHAnsi" w:cs="Arial"/>
                <w:b/>
                <w:color w:val="000000" w:themeColor="text1"/>
                <w:sz w:val="24"/>
              </w:rPr>
              <w:t>Minutes of the meeting</w:t>
            </w:r>
            <w:r w:rsidR="005A32A8" w:rsidRPr="00612E7F">
              <w:rPr>
                <w:rFonts w:asciiTheme="minorHAnsi" w:hAnsiTheme="minorHAnsi" w:cs="Arial"/>
                <w:color w:val="000000" w:themeColor="text1"/>
                <w:sz w:val="24"/>
              </w:rPr>
              <w:t xml:space="preserve"> held on </w:t>
            </w:r>
            <w:r w:rsidR="00F768D9" w:rsidRPr="00612E7F">
              <w:rPr>
                <w:rFonts w:asciiTheme="minorHAnsi" w:hAnsiTheme="minorHAnsi" w:cs="Arial"/>
                <w:color w:val="000000" w:themeColor="text1"/>
                <w:sz w:val="24"/>
              </w:rPr>
              <w:t>21 February 2022</w:t>
            </w:r>
            <w:r w:rsidR="005A32A8" w:rsidRPr="00612E7F">
              <w:rPr>
                <w:rFonts w:asciiTheme="minorHAnsi" w:hAnsiTheme="minorHAnsi" w:cs="Arial"/>
                <w:color w:val="000000" w:themeColor="text1"/>
                <w:sz w:val="24"/>
              </w:rPr>
              <w:t xml:space="preserve"> </w:t>
            </w:r>
            <w:r w:rsidR="00FA560E" w:rsidRPr="00612E7F">
              <w:rPr>
                <w:rFonts w:asciiTheme="minorHAnsi" w:hAnsiTheme="minorHAnsi" w:cs="Arial"/>
                <w:color w:val="000000" w:themeColor="text1"/>
                <w:sz w:val="24"/>
              </w:rPr>
              <w:t xml:space="preserve">were received. </w:t>
            </w:r>
          </w:p>
          <w:p w14:paraId="78AFD423" w14:textId="77777777" w:rsidR="007D2C2C" w:rsidRPr="00612E7F" w:rsidRDefault="007D2C2C" w:rsidP="008502AA">
            <w:pPr>
              <w:ind w:left="360" w:right="65"/>
              <w:jc w:val="both"/>
              <w:rPr>
                <w:rFonts w:asciiTheme="minorHAnsi" w:hAnsiTheme="minorHAnsi" w:cs="Arial"/>
                <w:color w:val="000000" w:themeColor="text1"/>
              </w:rPr>
            </w:pPr>
          </w:p>
          <w:p w14:paraId="3C350BA6" w14:textId="37512E77" w:rsidR="000F2FB8" w:rsidRPr="00612E7F" w:rsidRDefault="007D2C2C" w:rsidP="008502AA">
            <w:pPr>
              <w:pStyle w:val="ListParagraph"/>
              <w:numPr>
                <w:ilvl w:val="0"/>
                <w:numId w:val="11"/>
              </w:numPr>
              <w:ind w:right="65"/>
              <w:jc w:val="both"/>
              <w:rPr>
                <w:rFonts w:asciiTheme="minorHAnsi" w:hAnsiTheme="minorHAnsi" w:cs="Arial"/>
                <w:color w:val="000000" w:themeColor="text1"/>
                <w:sz w:val="24"/>
              </w:rPr>
            </w:pPr>
            <w:r w:rsidRPr="00612E7F">
              <w:rPr>
                <w:rFonts w:asciiTheme="minorHAnsi" w:hAnsiTheme="minorHAnsi"/>
                <w:b/>
                <w:color w:val="000000" w:themeColor="text1"/>
                <w:sz w:val="24"/>
              </w:rPr>
              <w:t>APCM</w:t>
            </w:r>
            <w:r w:rsidR="00F70B22" w:rsidRPr="00612E7F">
              <w:rPr>
                <w:rFonts w:asciiTheme="minorHAnsi" w:hAnsiTheme="minorHAnsi"/>
                <w:b/>
                <w:color w:val="000000" w:themeColor="text1"/>
                <w:sz w:val="24"/>
              </w:rPr>
              <w:t xml:space="preserve"> </w:t>
            </w:r>
            <w:r w:rsidR="00C5576A" w:rsidRPr="00612E7F">
              <w:rPr>
                <w:rFonts w:asciiTheme="minorHAnsi" w:hAnsiTheme="minorHAnsi"/>
                <w:b/>
                <w:color w:val="000000" w:themeColor="text1"/>
                <w:sz w:val="24"/>
              </w:rPr>
              <w:t>Report and Accounts Report,</w:t>
            </w:r>
            <w:r w:rsidR="00F70B22" w:rsidRPr="00612E7F">
              <w:rPr>
                <w:rFonts w:asciiTheme="minorHAnsi" w:hAnsiTheme="minorHAnsi"/>
                <w:b/>
                <w:color w:val="000000" w:themeColor="text1"/>
                <w:sz w:val="24"/>
              </w:rPr>
              <w:t xml:space="preserve"> Annual Working Group Governance Report and Church Activities Report</w:t>
            </w:r>
            <w:r w:rsidR="00C5576A" w:rsidRPr="00612E7F">
              <w:rPr>
                <w:rFonts w:asciiTheme="minorHAnsi" w:hAnsiTheme="minorHAnsi"/>
                <w:b/>
                <w:color w:val="000000" w:themeColor="text1"/>
                <w:sz w:val="24"/>
              </w:rPr>
              <w:t xml:space="preserve"> were all agreed as presented.  </w:t>
            </w:r>
            <w:r w:rsidR="00C5576A" w:rsidRPr="00612E7F">
              <w:rPr>
                <w:rFonts w:asciiTheme="minorHAnsi" w:hAnsiTheme="minorHAnsi"/>
                <w:color w:val="000000" w:themeColor="text1"/>
                <w:sz w:val="24"/>
              </w:rPr>
              <w:t>The PCC also noted receipt of the Independent Examiner’s Report.  This will now be included in the main body of the Accounts Report.</w:t>
            </w:r>
            <w:r w:rsidRPr="00612E7F">
              <w:rPr>
                <w:rFonts w:asciiTheme="minorHAnsi" w:hAnsiTheme="minorHAnsi"/>
                <w:color w:val="000000" w:themeColor="text1"/>
                <w:sz w:val="24"/>
              </w:rPr>
              <w:t xml:space="preserve"> </w:t>
            </w:r>
            <w:r w:rsidR="00C5576A" w:rsidRPr="00612E7F">
              <w:rPr>
                <w:rFonts w:asciiTheme="minorHAnsi" w:hAnsiTheme="minorHAnsi"/>
                <w:color w:val="000000" w:themeColor="text1"/>
                <w:sz w:val="24"/>
              </w:rPr>
              <w:t>All the documentation was</w:t>
            </w:r>
            <w:r w:rsidRPr="00612E7F">
              <w:rPr>
                <w:rFonts w:asciiTheme="minorHAnsi" w:hAnsiTheme="minorHAnsi"/>
                <w:color w:val="000000" w:themeColor="text1"/>
                <w:sz w:val="24"/>
              </w:rPr>
              <w:t xml:space="preserve"> </w:t>
            </w:r>
            <w:r w:rsidR="00C5576A" w:rsidRPr="00612E7F">
              <w:rPr>
                <w:rFonts w:asciiTheme="minorHAnsi" w:hAnsiTheme="minorHAnsi"/>
                <w:color w:val="000000" w:themeColor="text1"/>
                <w:sz w:val="24"/>
              </w:rPr>
              <w:t>a</w:t>
            </w:r>
            <w:r w:rsidR="00463083" w:rsidRPr="00612E7F">
              <w:rPr>
                <w:rFonts w:asciiTheme="minorHAnsi" w:hAnsiTheme="minorHAnsi"/>
                <w:color w:val="000000" w:themeColor="text1"/>
                <w:sz w:val="24"/>
              </w:rPr>
              <w:t>pproved as</w:t>
            </w:r>
            <w:r w:rsidR="00F70B22" w:rsidRPr="00612E7F">
              <w:rPr>
                <w:rFonts w:asciiTheme="minorHAnsi" w:hAnsiTheme="minorHAnsi"/>
                <w:color w:val="000000" w:themeColor="text1"/>
                <w:sz w:val="24"/>
              </w:rPr>
              <w:t xml:space="preserve"> ready for publication for </w:t>
            </w:r>
            <w:r w:rsidR="00463083" w:rsidRPr="00612E7F">
              <w:rPr>
                <w:rFonts w:asciiTheme="minorHAnsi" w:hAnsiTheme="minorHAnsi"/>
                <w:color w:val="000000" w:themeColor="text1"/>
                <w:sz w:val="24"/>
              </w:rPr>
              <w:t xml:space="preserve">the </w:t>
            </w:r>
            <w:r w:rsidR="00F70B22" w:rsidRPr="00612E7F">
              <w:rPr>
                <w:rFonts w:asciiTheme="minorHAnsi" w:hAnsiTheme="minorHAnsi"/>
                <w:color w:val="000000" w:themeColor="text1"/>
                <w:sz w:val="24"/>
              </w:rPr>
              <w:t>APCM.</w:t>
            </w:r>
            <w:r w:rsidR="000F2FB8" w:rsidRPr="00612E7F">
              <w:rPr>
                <w:rFonts w:asciiTheme="minorHAnsi" w:hAnsiTheme="minorHAnsi"/>
                <w:color w:val="000000" w:themeColor="text1"/>
                <w:sz w:val="24"/>
              </w:rPr>
              <w:t xml:space="preserve">  </w:t>
            </w:r>
          </w:p>
          <w:p w14:paraId="33222965" w14:textId="77777777" w:rsidR="000F2FB8" w:rsidRPr="00612E7F" w:rsidRDefault="000F2FB8" w:rsidP="008502AA">
            <w:pPr>
              <w:ind w:right="65"/>
              <w:jc w:val="both"/>
              <w:rPr>
                <w:rFonts w:asciiTheme="minorHAnsi" w:hAnsiTheme="minorHAnsi" w:cs="Arial"/>
                <w:b/>
                <w:color w:val="000000" w:themeColor="text1"/>
              </w:rPr>
            </w:pPr>
          </w:p>
          <w:p w14:paraId="3C6E779D" w14:textId="0EE745F7" w:rsidR="00F70B22" w:rsidRPr="000F2FB8" w:rsidRDefault="00F70B22" w:rsidP="008502AA">
            <w:pPr>
              <w:pStyle w:val="ListParagraph"/>
              <w:numPr>
                <w:ilvl w:val="0"/>
                <w:numId w:val="11"/>
              </w:numPr>
              <w:ind w:right="65"/>
              <w:jc w:val="both"/>
              <w:rPr>
                <w:rFonts w:asciiTheme="minorHAnsi" w:hAnsiTheme="minorHAnsi" w:cs="Arial"/>
                <w:color w:val="000000" w:themeColor="text1"/>
                <w:sz w:val="24"/>
              </w:rPr>
            </w:pPr>
            <w:r w:rsidRPr="00612E7F">
              <w:rPr>
                <w:rFonts w:asciiTheme="minorHAnsi" w:hAnsiTheme="minorHAnsi" w:cs="Arial"/>
                <w:b/>
                <w:color w:val="000000" w:themeColor="text1"/>
                <w:sz w:val="24"/>
              </w:rPr>
              <w:t xml:space="preserve">Update on projected PCC vacancies include: </w:t>
            </w:r>
            <w:r w:rsidRPr="00612E7F">
              <w:rPr>
                <w:rFonts w:asciiTheme="minorHAnsi" w:hAnsiTheme="minorHAnsi" w:cs="Arial"/>
                <w:color w:val="000000" w:themeColor="text1"/>
                <w:sz w:val="24"/>
              </w:rPr>
              <w:t>up to</w:t>
            </w:r>
            <w:r w:rsidRPr="00612E7F">
              <w:rPr>
                <w:rFonts w:asciiTheme="minorHAnsi" w:hAnsiTheme="minorHAnsi" w:cs="Arial"/>
                <w:b/>
                <w:color w:val="000000" w:themeColor="text1"/>
                <w:sz w:val="24"/>
              </w:rPr>
              <w:t xml:space="preserve"> </w:t>
            </w:r>
            <w:r w:rsidRPr="00612E7F">
              <w:rPr>
                <w:rFonts w:asciiTheme="minorHAnsi" w:hAnsiTheme="minorHAnsi" w:cs="Arial"/>
                <w:color w:val="000000" w:themeColor="text1"/>
                <w:sz w:val="24"/>
              </w:rPr>
              <w:t>two Churchwarden vacancies for St Andrew’s. PCC changes this year include: 1 resignation, 1 death, 2 members standing down (Janet Stephen and Jackie Aspin), resulting in 7 continuing members. Therefore, this year we may elect up to 5 new members given a revised Electoral Roll totalling 200.</w:t>
            </w:r>
            <w:r w:rsidR="00A6528A">
              <w:rPr>
                <w:rFonts w:asciiTheme="minorHAnsi" w:hAnsiTheme="minorHAnsi" w:cs="Arial"/>
                <w:color w:val="000000" w:themeColor="text1"/>
                <w:sz w:val="24"/>
              </w:rPr>
              <w:t xml:space="preserve"> The Rector added his thanks to both Janet and Jackie for their service to PCC over the past three years. </w:t>
            </w:r>
          </w:p>
          <w:p w14:paraId="488FF017" w14:textId="77777777" w:rsidR="00F70B22" w:rsidRPr="00212F99" w:rsidRDefault="00F70B22" w:rsidP="00F70B22">
            <w:pPr>
              <w:widowControl w:val="0"/>
              <w:autoSpaceDE w:val="0"/>
              <w:autoSpaceDN w:val="0"/>
              <w:adjustRightInd w:val="0"/>
              <w:ind w:left="630"/>
              <w:rPr>
                <w:rFonts w:cs="Times"/>
                <w:color w:val="FF0000"/>
              </w:rPr>
            </w:pPr>
          </w:p>
          <w:p w14:paraId="673F0D75" w14:textId="77777777" w:rsidR="00501983" w:rsidRDefault="000F2FB8" w:rsidP="000F2FB8">
            <w:pPr>
              <w:widowControl w:val="0"/>
              <w:autoSpaceDE w:val="0"/>
              <w:autoSpaceDN w:val="0"/>
              <w:adjustRightInd w:val="0"/>
              <w:rPr>
                <w:rFonts w:asciiTheme="minorHAnsi" w:hAnsiTheme="minorHAnsi"/>
                <w:b/>
                <w:color w:val="000000" w:themeColor="text1"/>
              </w:rPr>
            </w:pPr>
            <w:r w:rsidRPr="000F2FB8">
              <w:rPr>
                <w:rFonts w:asciiTheme="minorHAnsi" w:hAnsiTheme="minorHAnsi" w:cs="Times"/>
                <w:color w:val="000000"/>
              </w:rPr>
              <w:t>The PCC approved all the above reports and actions</w:t>
            </w:r>
            <w:r>
              <w:rPr>
                <w:rFonts w:asciiTheme="minorHAnsi" w:hAnsiTheme="minorHAnsi" w:cs="Times"/>
                <w:color w:val="000000"/>
              </w:rPr>
              <w:t xml:space="preserve"> -</w:t>
            </w:r>
            <w:r w:rsidRPr="000F2FB8">
              <w:rPr>
                <w:rFonts w:asciiTheme="minorHAnsi" w:hAnsiTheme="minorHAnsi"/>
                <w:b/>
                <w:color w:val="000000" w:themeColor="text1"/>
              </w:rPr>
              <w:t xml:space="preserve">  </w:t>
            </w:r>
            <w:r w:rsidR="00501983" w:rsidRPr="000F2FB8">
              <w:rPr>
                <w:rFonts w:asciiTheme="minorHAnsi" w:hAnsiTheme="minorHAnsi"/>
                <w:b/>
                <w:color w:val="000000" w:themeColor="text1"/>
              </w:rPr>
              <w:t xml:space="preserve">Proposed by </w:t>
            </w:r>
            <w:r>
              <w:rPr>
                <w:rFonts w:asciiTheme="minorHAnsi" w:hAnsiTheme="minorHAnsi"/>
                <w:b/>
                <w:color w:val="000000" w:themeColor="text1"/>
              </w:rPr>
              <w:t>Andrew Coombes</w:t>
            </w:r>
            <w:r w:rsidR="00501983" w:rsidRPr="000F2FB8">
              <w:rPr>
                <w:rFonts w:asciiTheme="minorHAnsi" w:hAnsiTheme="minorHAnsi"/>
                <w:b/>
                <w:color w:val="000000" w:themeColor="text1"/>
              </w:rPr>
              <w:t xml:space="preserve">, Seconded </w:t>
            </w:r>
            <w:r>
              <w:rPr>
                <w:rFonts w:asciiTheme="minorHAnsi" w:hAnsiTheme="minorHAnsi"/>
                <w:b/>
                <w:color w:val="000000" w:themeColor="text1"/>
              </w:rPr>
              <w:t>Liz Barker</w:t>
            </w:r>
            <w:r w:rsidR="00501983" w:rsidRPr="000F2FB8">
              <w:rPr>
                <w:rFonts w:asciiTheme="minorHAnsi" w:hAnsiTheme="minorHAnsi"/>
                <w:b/>
                <w:color w:val="000000" w:themeColor="text1"/>
              </w:rPr>
              <w:t>.  All voted in favour.</w:t>
            </w:r>
          </w:p>
          <w:p w14:paraId="548544A5" w14:textId="62983248" w:rsidR="008502AA" w:rsidRPr="000F2FB8" w:rsidRDefault="008502AA" w:rsidP="000F2FB8">
            <w:pPr>
              <w:widowControl w:val="0"/>
              <w:autoSpaceDE w:val="0"/>
              <w:autoSpaceDN w:val="0"/>
              <w:adjustRightInd w:val="0"/>
              <w:rPr>
                <w:rFonts w:cs="Times"/>
                <w:b/>
                <w:color w:val="000000"/>
                <w:sz w:val="16"/>
                <w:szCs w:val="16"/>
              </w:rPr>
            </w:pPr>
          </w:p>
        </w:tc>
      </w:tr>
      <w:tr w:rsidR="004D21BC" w:rsidRPr="004D21BC" w14:paraId="0D0F23BC" w14:textId="77777777" w:rsidTr="008A1A13">
        <w:trPr>
          <w:trHeight w:val="254"/>
        </w:trPr>
        <w:tc>
          <w:tcPr>
            <w:tcW w:w="450" w:type="dxa"/>
            <w:shd w:val="clear" w:color="auto" w:fill="D9D9D9" w:themeFill="background1" w:themeFillShade="D9"/>
          </w:tcPr>
          <w:p w14:paraId="6A436532" w14:textId="5A0CABA8" w:rsidR="005A32A8" w:rsidRPr="004D21BC" w:rsidRDefault="005A32A8" w:rsidP="005A32A8">
            <w:pPr>
              <w:jc w:val="both"/>
              <w:rPr>
                <w:rFonts w:asciiTheme="minorHAnsi" w:hAnsiTheme="minorHAnsi" w:cs="Arial"/>
                <w:color w:val="000000" w:themeColor="text1"/>
              </w:rPr>
            </w:pPr>
          </w:p>
        </w:tc>
        <w:tc>
          <w:tcPr>
            <w:tcW w:w="510" w:type="dxa"/>
            <w:shd w:val="clear" w:color="auto" w:fill="D9D9D9" w:themeFill="background1" w:themeFillShade="D9"/>
          </w:tcPr>
          <w:p w14:paraId="368E1EE2" w14:textId="3C57617A" w:rsidR="005A32A8" w:rsidRPr="004D21BC" w:rsidRDefault="00FA560E" w:rsidP="005A32A8">
            <w:pPr>
              <w:jc w:val="both"/>
              <w:rPr>
                <w:rFonts w:asciiTheme="minorHAnsi" w:hAnsiTheme="minorHAnsi" w:cs="Arial"/>
                <w:b/>
                <w:color w:val="000000" w:themeColor="text1"/>
              </w:rPr>
            </w:pPr>
            <w:r w:rsidRPr="004D21BC">
              <w:rPr>
                <w:rFonts w:asciiTheme="minorHAnsi" w:hAnsiTheme="minorHAnsi" w:cs="Arial"/>
                <w:b/>
                <w:color w:val="000000" w:themeColor="text1"/>
              </w:rPr>
              <w:t>7</w:t>
            </w:r>
            <w:r w:rsidR="005A32A8" w:rsidRPr="004D21BC">
              <w:rPr>
                <w:rFonts w:asciiTheme="minorHAnsi" w:hAnsiTheme="minorHAnsi" w:cs="Arial"/>
                <w:b/>
                <w:color w:val="000000" w:themeColor="text1"/>
              </w:rPr>
              <w:t>.2</w:t>
            </w:r>
          </w:p>
        </w:tc>
        <w:tc>
          <w:tcPr>
            <w:tcW w:w="9120" w:type="dxa"/>
            <w:gridSpan w:val="2"/>
            <w:shd w:val="clear" w:color="auto" w:fill="D9D9D9" w:themeFill="background1" w:themeFillShade="D9"/>
          </w:tcPr>
          <w:p w14:paraId="05439747" w14:textId="29B49DAC" w:rsidR="005A32A8" w:rsidRPr="004D21BC" w:rsidRDefault="00BD0D3F" w:rsidP="005A32A8">
            <w:pPr>
              <w:jc w:val="both"/>
              <w:rPr>
                <w:rFonts w:asciiTheme="minorHAnsi" w:hAnsiTheme="minorHAnsi" w:cs="Arial"/>
                <w:b/>
                <w:color w:val="000000" w:themeColor="text1"/>
              </w:rPr>
            </w:pPr>
            <w:r w:rsidRPr="004D21BC">
              <w:rPr>
                <w:rFonts w:asciiTheme="minorHAnsi" w:hAnsiTheme="minorHAnsi" w:cs="Arial"/>
                <w:b/>
                <w:color w:val="000000" w:themeColor="text1"/>
              </w:rPr>
              <w:t>Building</w:t>
            </w:r>
            <w:r w:rsidR="005A32A8" w:rsidRPr="004D21BC">
              <w:rPr>
                <w:rFonts w:asciiTheme="minorHAnsi" w:hAnsiTheme="minorHAnsi" w:cs="Arial"/>
                <w:b/>
                <w:color w:val="000000" w:themeColor="text1"/>
              </w:rPr>
              <w:t xml:space="preserve"> and Fabric</w:t>
            </w:r>
          </w:p>
        </w:tc>
      </w:tr>
      <w:tr w:rsidR="004D21BC" w:rsidRPr="004D21BC" w14:paraId="210DEC51" w14:textId="77777777" w:rsidTr="008A1A13">
        <w:trPr>
          <w:trHeight w:val="254"/>
        </w:trPr>
        <w:tc>
          <w:tcPr>
            <w:tcW w:w="450" w:type="dxa"/>
          </w:tcPr>
          <w:p w14:paraId="0B51F08F" w14:textId="0A6520E9" w:rsidR="005A32A8" w:rsidRPr="004D21BC" w:rsidRDefault="005A32A8" w:rsidP="005A32A8">
            <w:pPr>
              <w:jc w:val="both"/>
              <w:rPr>
                <w:rFonts w:asciiTheme="minorHAnsi" w:hAnsiTheme="minorHAnsi" w:cs="Arial"/>
                <w:color w:val="000000" w:themeColor="text1"/>
              </w:rPr>
            </w:pPr>
          </w:p>
        </w:tc>
        <w:tc>
          <w:tcPr>
            <w:tcW w:w="510" w:type="dxa"/>
            <w:shd w:val="clear" w:color="auto" w:fill="FFFFFF" w:themeFill="background1"/>
          </w:tcPr>
          <w:p w14:paraId="4526C1C1" w14:textId="79F06D41" w:rsidR="005A32A8" w:rsidRPr="004D21BC" w:rsidRDefault="005A32A8" w:rsidP="005A32A8">
            <w:pPr>
              <w:jc w:val="both"/>
              <w:rPr>
                <w:rFonts w:asciiTheme="minorHAnsi" w:hAnsiTheme="minorHAnsi" w:cs="Arial"/>
                <w:b/>
                <w:color w:val="000000" w:themeColor="text1"/>
              </w:rPr>
            </w:pPr>
          </w:p>
        </w:tc>
        <w:tc>
          <w:tcPr>
            <w:tcW w:w="9120" w:type="dxa"/>
            <w:gridSpan w:val="2"/>
            <w:shd w:val="clear" w:color="auto" w:fill="FFFFFF" w:themeFill="background1"/>
          </w:tcPr>
          <w:p w14:paraId="27B1F53A" w14:textId="617B2D54" w:rsidR="00BB6B48" w:rsidRPr="004D21BC" w:rsidRDefault="005A32A8" w:rsidP="008502AA">
            <w:pPr>
              <w:ind w:right="65"/>
              <w:jc w:val="both"/>
              <w:rPr>
                <w:rFonts w:ascii="Calibri" w:hAnsi="Calibri"/>
                <w:b/>
                <w:color w:val="000000" w:themeColor="text1"/>
              </w:rPr>
            </w:pPr>
            <w:r w:rsidRPr="004D21BC">
              <w:rPr>
                <w:rFonts w:asciiTheme="minorHAnsi" w:hAnsiTheme="minorHAnsi" w:cs="Arial"/>
                <w:b/>
                <w:color w:val="000000" w:themeColor="text1"/>
              </w:rPr>
              <w:t>Minutes of the meeting</w:t>
            </w:r>
            <w:r w:rsidRPr="004D21BC">
              <w:rPr>
                <w:rFonts w:asciiTheme="minorHAnsi" w:hAnsiTheme="minorHAnsi" w:cs="Arial"/>
                <w:color w:val="000000" w:themeColor="text1"/>
              </w:rPr>
              <w:t xml:space="preserve"> held on </w:t>
            </w:r>
            <w:r w:rsidR="006534C9">
              <w:rPr>
                <w:rFonts w:asciiTheme="minorHAnsi" w:hAnsiTheme="minorHAnsi" w:cs="Arial"/>
                <w:color w:val="000000" w:themeColor="text1"/>
              </w:rPr>
              <w:t>7 March</w:t>
            </w:r>
            <w:r w:rsidR="00547027" w:rsidRPr="004D21BC">
              <w:rPr>
                <w:rFonts w:asciiTheme="minorHAnsi" w:hAnsiTheme="minorHAnsi" w:cs="Arial"/>
                <w:color w:val="000000" w:themeColor="text1"/>
              </w:rPr>
              <w:t xml:space="preserve"> 2022</w:t>
            </w:r>
            <w:r w:rsidRPr="004D21BC">
              <w:rPr>
                <w:rFonts w:asciiTheme="minorHAnsi" w:hAnsiTheme="minorHAnsi" w:cs="Arial"/>
                <w:color w:val="000000" w:themeColor="text1"/>
              </w:rPr>
              <w:t xml:space="preserve"> were received</w:t>
            </w:r>
            <w:r w:rsidR="006534C9">
              <w:rPr>
                <w:rFonts w:asciiTheme="minorHAnsi" w:hAnsiTheme="minorHAnsi" w:cs="Arial"/>
                <w:color w:val="000000" w:themeColor="text1"/>
              </w:rPr>
              <w:t>.</w:t>
            </w:r>
            <w:r w:rsidRPr="004D21BC">
              <w:rPr>
                <w:rFonts w:asciiTheme="minorHAnsi" w:hAnsiTheme="minorHAnsi" w:cs="Arial"/>
                <w:color w:val="000000" w:themeColor="text1"/>
              </w:rPr>
              <w:t xml:space="preserve">  </w:t>
            </w:r>
            <w:r w:rsidR="00BB6B48" w:rsidRPr="004D21BC">
              <w:rPr>
                <w:rFonts w:ascii="Calibri" w:hAnsi="Calibri"/>
                <w:color w:val="000000" w:themeColor="text1"/>
              </w:rPr>
              <w:t>Acceptance of the B&amp;F Minutes was</w:t>
            </w:r>
            <w:r w:rsidR="00BB6B48" w:rsidRPr="004D21BC">
              <w:rPr>
                <w:rFonts w:ascii="Calibri" w:hAnsi="Calibri"/>
                <w:b/>
                <w:color w:val="000000" w:themeColor="text1"/>
              </w:rPr>
              <w:t xml:space="preserve"> proposed by Keith Blanshard, Seconded Andre</w:t>
            </w:r>
            <w:r w:rsidR="00C27090" w:rsidRPr="004D21BC">
              <w:rPr>
                <w:rFonts w:ascii="Calibri" w:hAnsi="Calibri"/>
                <w:b/>
                <w:color w:val="000000" w:themeColor="text1"/>
              </w:rPr>
              <w:t>w Coombes.  All voted in favour.</w:t>
            </w:r>
          </w:p>
          <w:p w14:paraId="3B63BF79" w14:textId="77777777" w:rsidR="00547027" w:rsidRPr="004D21BC" w:rsidRDefault="00547027" w:rsidP="00FA560E">
            <w:pPr>
              <w:jc w:val="both"/>
              <w:rPr>
                <w:rFonts w:ascii="Calibri" w:hAnsi="Calibri"/>
                <w:b/>
                <w:color w:val="000000" w:themeColor="text1"/>
              </w:rPr>
            </w:pPr>
          </w:p>
          <w:p w14:paraId="2F498BD8" w14:textId="77777777" w:rsidR="00A94A4F" w:rsidRDefault="00C27090" w:rsidP="00547027">
            <w:pPr>
              <w:rPr>
                <w:rFonts w:asciiTheme="minorHAnsi" w:hAnsiTheme="minorHAnsi"/>
                <w:color w:val="000000" w:themeColor="text1"/>
              </w:rPr>
            </w:pPr>
            <w:r w:rsidRPr="004D21BC">
              <w:rPr>
                <w:rFonts w:asciiTheme="minorHAnsi" w:hAnsiTheme="minorHAnsi" w:cs="Arial"/>
                <w:b/>
                <w:color w:val="000000" w:themeColor="text1"/>
              </w:rPr>
              <w:t>Matters Arising from the Minutes:</w:t>
            </w:r>
            <w:r w:rsidRPr="004D21BC">
              <w:rPr>
                <w:rFonts w:asciiTheme="minorHAnsi" w:hAnsiTheme="minorHAnsi" w:cs="Arial"/>
                <w:color w:val="000000" w:themeColor="text1"/>
              </w:rPr>
              <w:t xml:space="preserve"> </w:t>
            </w:r>
            <w:r w:rsidR="00547027" w:rsidRPr="004D21BC">
              <w:rPr>
                <w:rFonts w:asciiTheme="minorHAnsi" w:hAnsiTheme="minorHAnsi"/>
                <w:b/>
                <w:color w:val="000000" w:themeColor="text1"/>
              </w:rPr>
              <w:t>Trees Work in All Saints Churchyard:</w:t>
            </w:r>
            <w:r w:rsidR="00547027" w:rsidRPr="004D21BC">
              <w:rPr>
                <w:rFonts w:asciiTheme="minorHAnsi" w:hAnsiTheme="minorHAnsi"/>
                <w:color w:val="000000" w:themeColor="text1"/>
              </w:rPr>
              <w:t xml:space="preserve"> </w:t>
            </w:r>
          </w:p>
          <w:p w14:paraId="263F1DB6" w14:textId="65D81199" w:rsidR="00AC108B" w:rsidRPr="008502AA" w:rsidRDefault="00547027" w:rsidP="00A94A4F">
            <w:pPr>
              <w:pStyle w:val="ListParagraph"/>
              <w:numPr>
                <w:ilvl w:val="0"/>
                <w:numId w:val="15"/>
              </w:numPr>
              <w:rPr>
                <w:rFonts w:asciiTheme="minorHAnsi" w:hAnsiTheme="minorHAnsi" w:cs="Arial"/>
                <w:color w:val="000000" w:themeColor="text1"/>
                <w:sz w:val="24"/>
              </w:rPr>
            </w:pPr>
            <w:r w:rsidRPr="00A94A4F">
              <w:rPr>
                <w:rFonts w:asciiTheme="minorHAnsi" w:hAnsiTheme="minorHAnsi"/>
                <w:color w:val="000000" w:themeColor="text1"/>
                <w:sz w:val="24"/>
              </w:rPr>
              <w:t>Alis</w:t>
            </w:r>
            <w:r w:rsidR="00AC108B" w:rsidRPr="00A94A4F">
              <w:rPr>
                <w:rFonts w:asciiTheme="minorHAnsi" w:hAnsiTheme="minorHAnsi"/>
                <w:color w:val="000000" w:themeColor="text1"/>
                <w:sz w:val="24"/>
              </w:rPr>
              <w:t>on Hodgson stated that the next stage will be getting planning permission for the work.</w:t>
            </w:r>
            <w:r w:rsidR="00FE29BB" w:rsidRPr="00A94A4F">
              <w:rPr>
                <w:rFonts w:asciiTheme="minorHAnsi" w:hAnsiTheme="minorHAnsi"/>
                <w:color w:val="000000" w:themeColor="text1"/>
                <w:sz w:val="24"/>
              </w:rPr>
              <w:t xml:space="preserve">  No faculty is required as we will only be pruning trees not removing any.</w:t>
            </w:r>
            <w:r w:rsidR="00A94A4F" w:rsidRPr="00A94A4F">
              <w:rPr>
                <w:rFonts w:asciiTheme="minorHAnsi" w:hAnsiTheme="minorHAnsi" w:cs="Arial"/>
                <w:color w:val="000000" w:themeColor="text1"/>
                <w:sz w:val="24"/>
              </w:rPr>
              <w:t xml:space="preserve">  </w:t>
            </w:r>
            <w:r w:rsidR="00AC108B" w:rsidRPr="00A94A4F">
              <w:rPr>
                <w:rFonts w:asciiTheme="minorHAnsi" w:hAnsiTheme="minorHAnsi"/>
                <w:color w:val="000000" w:themeColor="text1"/>
                <w:sz w:val="24"/>
              </w:rPr>
              <w:t xml:space="preserve">She </w:t>
            </w:r>
            <w:r w:rsidR="005273DC" w:rsidRPr="00A94A4F">
              <w:rPr>
                <w:rFonts w:asciiTheme="minorHAnsi" w:hAnsiTheme="minorHAnsi"/>
                <w:color w:val="000000" w:themeColor="text1"/>
                <w:sz w:val="24"/>
              </w:rPr>
              <w:t xml:space="preserve">also </w:t>
            </w:r>
            <w:r w:rsidR="00AC108B" w:rsidRPr="00A94A4F">
              <w:rPr>
                <w:rFonts w:asciiTheme="minorHAnsi" w:hAnsiTheme="minorHAnsi"/>
                <w:color w:val="000000" w:themeColor="text1"/>
                <w:sz w:val="24"/>
              </w:rPr>
              <w:t>reported that the dead Cherry Tree at the side of the path to the Church has now been removed and replaced with a new tree in memory of Enid Cross, Trish Leach’s mother.  No faculty was required as the previous tree was dead.</w:t>
            </w:r>
            <w:r w:rsidR="005273DC" w:rsidRPr="00A94A4F">
              <w:rPr>
                <w:rFonts w:asciiTheme="minorHAnsi" w:hAnsiTheme="minorHAnsi"/>
                <w:color w:val="000000" w:themeColor="text1"/>
                <w:sz w:val="24"/>
              </w:rPr>
              <w:t xml:space="preserve"> </w:t>
            </w:r>
          </w:p>
          <w:p w14:paraId="123F0FB1" w14:textId="77777777" w:rsidR="008502AA" w:rsidRPr="008502AA" w:rsidRDefault="008502AA" w:rsidP="008502AA">
            <w:pPr>
              <w:ind w:left="360"/>
              <w:rPr>
                <w:rFonts w:asciiTheme="minorHAnsi" w:hAnsiTheme="minorHAnsi" w:cs="Arial"/>
                <w:color w:val="000000" w:themeColor="text1"/>
              </w:rPr>
            </w:pPr>
          </w:p>
          <w:p w14:paraId="77DCCF14" w14:textId="77777777" w:rsidR="003E4CA1" w:rsidRDefault="005273DC" w:rsidP="0088764F">
            <w:pPr>
              <w:pStyle w:val="ListParagraph"/>
              <w:numPr>
                <w:ilvl w:val="0"/>
                <w:numId w:val="15"/>
              </w:numPr>
              <w:rPr>
                <w:rFonts w:asciiTheme="minorHAnsi" w:hAnsiTheme="minorHAnsi"/>
                <w:color w:val="000000" w:themeColor="text1"/>
                <w:sz w:val="24"/>
              </w:rPr>
            </w:pPr>
            <w:r w:rsidRPr="00A94A4F">
              <w:rPr>
                <w:rFonts w:asciiTheme="minorHAnsi" w:hAnsiTheme="minorHAnsi"/>
                <w:color w:val="000000" w:themeColor="text1"/>
                <w:sz w:val="24"/>
              </w:rPr>
              <w:t xml:space="preserve">A Bee Hotel </w:t>
            </w:r>
            <w:r w:rsidR="0013674A" w:rsidRPr="00A94A4F">
              <w:rPr>
                <w:rFonts w:asciiTheme="minorHAnsi" w:hAnsiTheme="minorHAnsi"/>
                <w:color w:val="000000" w:themeColor="text1"/>
                <w:sz w:val="24"/>
              </w:rPr>
              <w:t xml:space="preserve">has been completed and a Bug Hotel is </w:t>
            </w:r>
            <w:r w:rsidR="00926D11" w:rsidRPr="00A94A4F">
              <w:rPr>
                <w:rFonts w:asciiTheme="minorHAnsi" w:hAnsiTheme="minorHAnsi"/>
                <w:color w:val="000000" w:themeColor="text1"/>
                <w:sz w:val="24"/>
              </w:rPr>
              <w:t>also being constructed</w:t>
            </w:r>
            <w:r w:rsidR="0013674A" w:rsidRPr="00A94A4F">
              <w:rPr>
                <w:rFonts w:asciiTheme="minorHAnsi" w:hAnsiTheme="minorHAnsi"/>
                <w:color w:val="000000" w:themeColor="text1"/>
                <w:sz w:val="24"/>
              </w:rPr>
              <w:t xml:space="preserve">. </w:t>
            </w:r>
          </w:p>
          <w:p w14:paraId="6D012B46" w14:textId="77777777" w:rsidR="00CA6C70" w:rsidRPr="00CA6C70" w:rsidRDefault="00CA6C70" w:rsidP="00CA6C70">
            <w:pPr>
              <w:rPr>
                <w:rFonts w:asciiTheme="minorHAnsi" w:hAnsiTheme="minorHAnsi"/>
                <w:color w:val="000000" w:themeColor="text1"/>
              </w:rPr>
            </w:pPr>
          </w:p>
          <w:p w14:paraId="61865026" w14:textId="6A85C692" w:rsidR="00CA6C70" w:rsidRPr="0088764F" w:rsidRDefault="00CA6C70" w:rsidP="00A644F2">
            <w:pPr>
              <w:pStyle w:val="ListParagraph"/>
              <w:numPr>
                <w:ilvl w:val="0"/>
                <w:numId w:val="15"/>
              </w:numPr>
              <w:rPr>
                <w:rFonts w:asciiTheme="minorHAnsi" w:hAnsiTheme="minorHAnsi"/>
                <w:color w:val="000000" w:themeColor="text1"/>
                <w:sz w:val="24"/>
              </w:rPr>
            </w:pPr>
            <w:r w:rsidRPr="00E23D70">
              <w:rPr>
                <w:rFonts w:asciiTheme="minorHAnsi" w:hAnsiTheme="minorHAnsi"/>
                <w:color w:val="000000" w:themeColor="text1"/>
                <w:sz w:val="24"/>
              </w:rPr>
              <w:t>Tentative plans to hold a similar weekend to that of the Snowdrop Festival</w:t>
            </w:r>
            <w:r w:rsidR="00F03EEC" w:rsidRPr="00E23D70">
              <w:rPr>
                <w:rFonts w:asciiTheme="minorHAnsi" w:hAnsiTheme="minorHAnsi"/>
                <w:color w:val="000000" w:themeColor="text1"/>
                <w:sz w:val="24"/>
              </w:rPr>
              <w:t xml:space="preserve"> were</w:t>
            </w:r>
            <w:r w:rsidRPr="00E23D70">
              <w:rPr>
                <w:rFonts w:asciiTheme="minorHAnsi" w:hAnsiTheme="minorHAnsi"/>
                <w:color w:val="000000" w:themeColor="text1"/>
                <w:sz w:val="24"/>
              </w:rPr>
              <w:t xml:space="preserve"> discussed. </w:t>
            </w:r>
            <w:r w:rsidR="00A644F2" w:rsidRPr="00E23D70">
              <w:rPr>
                <w:rFonts w:asciiTheme="minorHAnsi" w:hAnsiTheme="minorHAnsi"/>
                <w:color w:val="000000" w:themeColor="text1"/>
                <w:sz w:val="24"/>
              </w:rPr>
              <w:t xml:space="preserve"> Suggested themes combine the Queen’</w:t>
            </w:r>
            <w:r w:rsidR="00007F60" w:rsidRPr="00E23D70">
              <w:rPr>
                <w:rFonts w:asciiTheme="minorHAnsi" w:hAnsiTheme="minorHAnsi"/>
                <w:color w:val="000000" w:themeColor="text1"/>
                <w:sz w:val="24"/>
              </w:rPr>
              <w:t xml:space="preserve">s Jubilee, </w:t>
            </w:r>
            <w:r w:rsidR="00A644F2" w:rsidRPr="00E23D70">
              <w:rPr>
                <w:rFonts w:asciiTheme="minorHAnsi" w:hAnsiTheme="minorHAnsi"/>
                <w:color w:val="000000" w:themeColor="text1"/>
                <w:sz w:val="24"/>
              </w:rPr>
              <w:t>Green Weekend (originally planned in 2020)</w:t>
            </w:r>
            <w:r w:rsidR="00007F60" w:rsidRPr="00E23D70">
              <w:rPr>
                <w:rFonts w:asciiTheme="minorHAnsi" w:hAnsiTheme="minorHAnsi"/>
                <w:color w:val="000000" w:themeColor="text1"/>
                <w:sz w:val="24"/>
              </w:rPr>
              <w:t xml:space="preserve"> and </w:t>
            </w:r>
            <w:r w:rsidR="00A644F2" w:rsidRPr="00E23D70">
              <w:rPr>
                <w:rFonts w:asciiTheme="minorHAnsi" w:hAnsiTheme="minorHAnsi"/>
                <w:color w:val="000000" w:themeColor="text1"/>
                <w:sz w:val="24"/>
              </w:rPr>
              <w:t>Churches Count on Nature</w:t>
            </w:r>
            <w:r w:rsidR="00007F60" w:rsidRPr="00E23D70">
              <w:rPr>
                <w:rFonts w:asciiTheme="minorHAnsi" w:hAnsiTheme="minorHAnsi"/>
                <w:color w:val="000000" w:themeColor="text1"/>
                <w:sz w:val="24"/>
              </w:rPr>
              <w:t xml:space="preserve"> survey</w:t>
            </w:r>
            <w:r w:rsidR="00A644F2" w:rsidRPr="00E23D70">
              <w:rPr>
                <w:rFonts w:asciiTheme="minorHAnsi" w:hAnsiTheme="minorHAnsi"/>
                <w:color w:val="000000" w:themeColor="text1"/>
                <w:sz w:val="24"/>
              </w:rPr>
              <w:t xml:space="preserve"> (running 4-12 June). Proposed dates for the weekend are 18/19 June to ensure greater attendance as many people will be planning events for the Queen’s Jubilee.</w:t>
            </w:r>
          </w:p>
        </w:tc>
      </w:tr>
      <w:tr w:rsidR="004D21BC" w:rsidRPr="004D21BC" w14:paraId="48CC5F07" w14:textId="77777777" w:rsidTr="008A1A13">
        <w:trPr>
          <w:trHeight w:val="238"/>
        </w:trPr>
        <w:tc>
          <w:tcPr>
            <w:tcW w:w="450" w:type="dxa"/>
            <w:shd w:val="clear" w:color="auto" w:fill="D9D9D9" w:themeFill="background1" w:themeFillShade="D9"/>
          </w:tcPr>
          <w:p w14:paraId="1CA8C511" w14:textId="6C96A94F" w:rsidR="003D2F6C" w:rsidRPr="004D21BC" w:rsidRDefault="00A94A4F" w:rsidP="005A32A8">
            <w:pPr>
              <w:jc w:val="both"/>
              <w:rPr>
                <w:rStyle w:val="WW-Absatz-Standardschriftart111111111111"/>
                <w:rFonts w:asciiTheme="minorHAnsi" w:eastAsia="Arial" w:hAnsiTheme="minorHAnsi" w:cs="Arial"/>
                <w:b/>
                <w:color w:val="000000" w:themeColor="text1"/>
                <w:kern w:val="1"/>
              </w:rPr>
            </w:pPr>
            <w:r>
              <w:rPr>
                <w:rStyle w:val="WW-Absatz-Standardschriftart111111111111"/>
                <w:rFonts w:asciiTheme="minorHAnsi" w:eastAsia="Arial" w:hAnsiTheme="minorHAnsi" w:cs="Arial"/>
                <w:b/>
                <w:color w:val="000000" w:themeColor="text1"/>
                <w:kern w:val="1"/>
              </w:rPr>
              <w:t>8</w:t>
            </w:r>
          </w:p>
        </w:tc>
        <w:tc>
          <w:tcPr>
            <w:tcW w:w="9630" w:type="dxa"/>
            <w:gridSpan w:val="3"/>
            <w:shd w:val="clear" w:color="auto" w:fill="D9D9D9" w:themeFill="background1" w:themeFillShade="D9"/>
          </w:tcPr>
          <w:p w14:paraId="119CD60D" w14:textId="64E0A1AA" w:rsidR="003D2F6C" w:rsidRPr="004D21BC" w:rsidRDefault="003D2F6C" w:rsidP="005A32A8">
            <w:pPr>
              <w:jc w:val="both"/>
              <w:rPr>
                <w:rStyle w:val="WW-Absatz-Standardschriftart111111111111"/>
                <w:rFonts w:asciiTheme="minorHAnsi" w:eastAsia="Arial" w:hAnsiTheme="minorHAnsi" w:cs="Arial"/>
                <w:b/>
                <w:bCs/>
                <w:color w:val="000000" w:themeColor="text1"/>
                <w:kern w:val="1"/>
              </w:rPr>
            </w:pPr>
            <w:r w:rsidRPr="004D21BC">
              <w:rPr>
                <w:rStyle w:val="WW-Absatz-Standardschriftart111111111111"/>
                <w:rFonts w:asciiTheme="minorHAnsi" w:eastAsia="Arial" w:hAnsiTheme="minorHAnsi" w:cs="Arial"/>
                <w:b/>
                <w:bCs/>
                <w:color w:val="000000" w:themeColor="text1"/>
                <w:kern w:val="1"/>
              </w:rPr>
              <w:t>Safeguarding</w:t>
            </w:r>
          </w:p>
        </w:tc>
      </w:tr>
      <w:tr w:rsidR="004D21BC" w:rsidRPr="004D21BC" w14:paraId="08AF9674" w14:textId="77777777" w:rsidTr="008A1A13">
        <w:trPr>
          <w:trHeight w:val="364"/>
        </w:trPr>
        <w:tc>
          <w:tcPr>
            <w:tcW w:w="450" w:type="dxa"/>
            <w:tcBorders>
              <w:bottom w:val="single" w:sz="2" w:space="0" w:color="000000"/>
            </w:tcBorders>
            <w:shd w:val="clear" w:color="auto" w:fill="auto"/>
          </w:tcPr>
          <w:p w14:paraId="563782C9" w14:textId="77777777" w:rsidR="003D2F6C" w:rsidRPr="004D21BC" w:rsidRDefault="003D2F6C" w:rsidP="005A32A8">
            <w:pPr>
              <w:jc w:val="both"/>
              <w:rPr>
                <w:rStyle w:val="WW-Absatz-Standardschriftart111111111111"/>
                <w:rFonts w:asciiTheme="minorHAnsi" w:eastAsia="Arial" w:hAnsiTheme="minorHAnsi" w:cs="Arial"/>
                <w:b/>
                <w:color w:val="000000" w:themeColor="text1"/>
                <w:kern w:val="1"/>
              </w:rPr>
            </w:pPr>
          </w:p>
        </w:tc>
        <w:tc>
          <w:tcPr>
            <w:tcW w:w="510" w:type="dxa"/>
            <w:shd w:val="clear" w:color="auto" w:fill="auto"/>
          </w:tcPr>
          <w:p w14:paraId="627C2EF0" w14:textId="5567337D" w:rsidR="003D2F6C" w:rsidRPr="004D21BC" w:rsidRDefault="00A94A4F" w:rsidP="005A32A8">
            <w:pPr>
              <w:jc w:val="both"/>
              <w:rPr>
                <w:rStyle w:val="WW-Absatz-Standardschriftart111111111111"/>
                <w:rFonts w:asciiTheme="minorHAnsi" w:eastAsia="Arial" w:hAnsiTheme="minorHAnsi" w:cs="Arial"/>
                <w:bCs/>
                <w:color w:val="000000" w:themeColor="text1"/>
                <w:kern w:val="1"/>
              </w:rPr>
            </w:pPr>
            <w:r>
              <w:rPr>
                <w:rStyle w:val="WW-Absatz-Standardschriftart111111111111"/>
                <w:rFonts w:asciiTheme="minorHAnsi" w:eastAsia="Arial" w:hAnsiTheme="minorHAnsi" w:cs="Arial"/>
                <w:bCs/>
                <w:color w:val="000000" w:themeColor="text1"/>
                <w:kern w:val="1"/>
              </w:rPr>
              <w:t>8</w:t>
            </w:r>
            <w:r w:rsidR="0083277F" w:rsidRPr="004D21BC">
              <w:rPr>
                <w:rStyle w:val="WW-Absatz-Standardschriftart111111111111"/>
                <w:rFonts w:asciiTheme="minorHAnsi" w:eastAsia="Arial" w:hAnsiTheme="minorHAnsi" w:cs="Arial"/>
                <w:bCs/>
                <w:color w:val="000000" w:themeColor="text1"/>
                <w:kern w:val="1"/>
              </w:rPr>
              <w:t>.1</w:t>
            </w:r>
          </w:p>
        </w:tc>
        <w:tc>
          <w:tcPr>
            <w:tcW w:w="9120" w:type="dxa"/>
            <w:gridSpan w:val="2"/>
            <w:shd w:val="clear" w:color="auto" w:fill="auto"/>
          </w:tcPr>
          <w:p w14:paraId="2AA14A64" w14:textId="3EC51755" w:rsidR="008502AA" w:rsidRPr="00A644F2" w:rsidRDefault="00884DEF" w:rsidP="00A94A4F">
            <w:pPr>
              <w:jc w:val="both"/>
              <w:rPr>
                <w:rStyle w:val="WW-Absatz-Standardschriftart111111111111"/>
                <w:rFonts w:asciiTheme="minorHAnsi" w:eastAsia="Arial" w:hAnsiTheme="minorHAnsi" w:cs="Arial"/>
                <w:bCs/>
                <w:color w:val="000000" w:themeColor="text1"/>
                <w:kern w:val="1"/>
              </w:rPr>
            </w:pPr>
            <w:r w:rsidRPr="004D21BC">
              <w:rPr>
                <w:rStyle w:val="WW-Absatz-Standardschriftart111111111111"/>
                <w:rFonts w:asciiTheme="minorHAnsi" w:eastAsia="Arial" w:hAnsiTheme="minorHAnsi" w:cs="Arial"/>
                <w:bCs/>
                <w:color w:val="000000" w:themeColor="text1"/>
                <w:kern w:val="1"/>
              </w:rPr>
              <w:t xml:space="preserve">No issues </w:t>
            </w:r>
            <w:r w:rsidR="00A94A4F">
              <w:rPr>
                <w:rStyle w:val="WW-Absatz-Standardschriftart111111111111"/>
                <w:rFonts w:asciiTheme="minorHAnsi" w:eastAsia="Arial" w:hAnsiTheme="minorHAnsi" w:cs="Arial"/>
                <w:bCs/>
                <w:color w:val="000000" w:themeColor="text1"/>
                <w:kern w:val="1"/>
              </w:rPr>
              <w:t>to report</w:t>
            </w:r>
            <w:r w:rsidRPr="004D21BC">
              <w:rPr>
                <w:rStyle w:val="WW-Absatz-Standardschriftart111111111111"/>
                <w:rFonts w:asciiTheme="minorHAnsi" w:eastAsia="Arial" w:hAnsiTheme="minorHAnsi" w:cs="Arial"/>
                <w:bCs/>
                <w:color w:val="000000" w:themeColor="text1"/>
                <w:kern w:val="1"/>
              </w:rPr>
              <w:t>.</w:t>
            </w:r>
          </w:p>
        </w:tc>
      </w:tr>
      <w:tr w:rsidR="004D21BC" w:rsidRPr="004D21BC" w14:paraId="43E9AEAF" w14:textId="77777777" w:rsidTr="008A1A13">
        <w:trPr>
          <w:trHeight w:val="144"/>
        </w:trPr>
        <w:tc>
          <w:tcPr>
            <w:tcW w:w="450" w:type="dxa"/>
            <w:tcBorders>
              <w:bottom w:val="single" w:sz="4" w:space="0" w:color="auto"/>
            </w:tcBorders>
            <w:shd w:val="clear" w:color="auto" w:fill="D9D9D9" w:themeFill="background1" w:themeFillShade="D9"/>
          </w:tcPr>
          <w:p w14:paraId="4C510D93" w14:textId="45F2B68E" w:rsidR="00F5005E" w:rsidRPr="004D21BC" w:rsidRDefault="00A94A4F" w:rsidP="005A32A8">
            <w:pPr>
              <w:jc w:val="both"/>
              <w:rPr>
                <w:rStyle w:val="WW-Absatz-Standardschriftart111111111111"/>
                <w:rFonts w:asciiTheme="minorHAnsi" w:eastAsia="Arial" w:hAnsiTheme="minorHAnsi" w:cs="Arial"/>
                <w:b/>
                <w:bCs/>
                <w:color w:val="000000" w:themeColor="text1"/>
                <w:kern w:val="1"/>
              </w:rPr>
            </w:pPr>
            <w:r>
              <w:rPr>
                <w:rStyle w:val="WW-Absatz-Standardschriftart111111111111"/>
                <w:rFonts w:asciiTheme="minorHAnsi" w:eastAsia="Arial" w:hAnsiTheme="minorHAnsi" w:cs="Arial"/>
                <w:b/>
                <w:bCs/>
                <w:color w:val="000000" w:themeColor="text1"/>
                <w:kern w:val="1"/>
              </w:rPr>
              <w:t>9</w:t>
            </w:r>
          </w:p>
        </w:tc>
        <w:tc>
          <w:tcPr>
            <w:tcW w:w="9630" w:type="dxa"/>
            <w:gridSpan w:val="3"/>
            <w:shd w:val="clear" w:color="auto" w:fill="D9D9D9" w:themeFill="background1" w:themeFillShade="D9"/>
          </w:tcPr>
          <w:p w14:paraId="1AEAFC9C" w14:textId="35692C2B" w:rsidR="00F5005E" w:rsidRPr="004D21BC" w:rsidRDefault="00F5005E" w:rsidP="005A32A8">
            <w:pPr>
              <w:jc w:val="both"/>
              <w:rPr>
                <w:rStyle w:val="WW-Absatz-Standardschriftart111111111111"/>
                <w:rFonts w:asciiTheme="minorHAnsi" w:eastAsia="Arial" w:hAnsiTheme="minorHAnsi" w:cs="Arial"/>
                <w:b/>
                <w:bCs/>
                <w:color w:val="000000" w:themeColor="text1"/>
                <w:kern w:val="1"/>
              </w:rPr>
            </w:pPr>
            <w:r w:rsidRPr="004D21BC">
              <w:rPr>
                <w:rStyle w:val="WW-Absatz-Standardschriftart111111111111"/>
                <w:rFonts w:asciiTheme="minorHAnsi" w:eastAsia="Arial" w:hAnsiTheme="minorHAnsi" w:cs="Arial"/>
                <w:b/>
                <w:bCs/>
                <w:color w:val="000000" w:themeColor="text1"/>
                <w:kern w:val="1"/>
              </w:rPr>
              <w:t>Health &amp; Safety</w:t>
            </w:r>
          </w:p>
        </w:tc>
      </w:tr>
      <w:tr w:rsidR="004D21BC" w:rsidRPr="004D21BC" w14:paraId="00AF879D" w14:textId="77777777" w:rsidTr="008A1A13">
        <w:trPr>
          <w:trHeight w:val="144"/>
        </w:trPr>
        <w:tc>
          <w:tcPr>
            <w:tcW w:w="450" w:type="dxa"/>
            <w:tcBorders>
              <w:top w:val="single" w:sz="4" w:space="0" w:color="auto"/>
              <w:bottom w:val="single" w:sz="4" w:space="0" w:color="auto"/>
            </w:tcBorders>
            <w:shd w:val="clear" w:color="auto" w:fill="auto"/>
          </w:tcPr>
          <w:p w14:paraId="5944AA02" w14:textId="77777777" w:rsidR="003D2F6C" w:rsidRPr="004D21BC" w:rsidRDefault="003D2F6C" w:rsidP="005A32A8">
            <w:pPr>
              <w:jc w:val="both"/>
              <w:rPr>
                <w:rStyle w:val="WW-Absatz-Standardschriftart111111111111"/>
                <w:rFonts w:asciiTheme="minorHAnsi" w:eastAsia="Arial" w:hAnsiTheme="minorHAnsi" w:cs="Arial"/>
                <w:b/>
                <w:color w:val="000000" w:themeColor="text1"/>
                <w:kern w:val="1"/>
              </w:rPr>
            </w:pPr>
          </w:p>
        </w:tc>
        <w:tc>
          <w:tcPr>
            <w:tcW w:w="510" w:type="dxa"/>
            <w:tcBorders>
              <w:bottom w:val="single" w:sz="4" w:space="0" w:color="auto"/>
            </w:tcBorders>
            <w:shd w:val="clear" w:color="auto" w:fill="auto"/>
          </w:tcPr>
          <w:p w14:paraId="510BD5B5" w14:textId="6FA82FA0" w:rsidR="003D2F6C" w:rsidRPr="004D21BC" w:rsidRDefault="00A94A4F" w:rsidP="005A32A8">
            <w:pPr>
              <w:jc w:val="both"/>
              <w:rPr>
                <w:rStyle w:val="WW-Absatz-Standardschriftart111111111111"/>
                <w:rFonts w:asciiTheme="minorHAnsi" w:eastAsia="Arial" w:hAnsiTheme="minorHAnsi" w:cs="Arial"/>
                <w:color w:val="000000" w:themeColor="text1"/>
                <w:kern w:val="1"/>
              </w:rPr>
            </w:pPr>
            <w:r w:rsidRPr="008A1A13">
              <w:rPr>
                <w:rStyle w:val="WW-Absatz-Standardschriftart111111111111"/>
                <w:rFonts w:asciiTheme="minorHAnsi" w:eastAsia="Arial" w:hAnsiTheme="minorHAnsi" w:cs="Arial"/>
                <w:b/>
                <w:color w:val="000000" w:themeColor="text1"/>
                <w:kern w:val="1"/>
              </w:rPr>
              <w:t>9</w:t>
            </w:r>
            <w:r w:rsidR="000C0105" w:rsidRPr="008A1A13">
              <w:rPr>
                <w:rStyle w:val="WW-Absatz-Standardschriftart111111111111"/>
                <w:rFonts w:asciiTheme="minorHAnsi" w:eastAsia="Arial" w:hAnsiTheme="minorHAnsi" w:cs="Arial"/>
                <w:b/>
                <w:color w:val="000000" w:themeColor="text1"/>
                <w:kern w:val="1"/>
              </w:rPr>
              <w:t>.1</w:t>
            </w:r>
          </w:p>
        </w:tc>
        <w:tc>
          <w:tcPr>
            <w:tcW w:w="9120" w:type="dxa"/>
            <w:gridSpan w:val="2"/>
            <w:tcBorders>
              <w:bottom w:val="single" w:sz="4" w:space="0" w:color="auto"/>
            </w:tcBorders>
            <w:shd w:val="clear" w:color="auto" w:fill="auto"/>
          </w:tcPr>
          <w:p w14:paraId="49FD374B" w14:textId="77777777" w:rsidR="00133639" w:rsidRDefault="00884DEF" w:rsidP="00884DEF">
            <w:pPr>
              <w:jc w:val="both"/>
              <w:rPr>
                <w:rStyle w:val="WW-Absatz-Standardschriftart111111111111"/>
                <w:rFonts w:asciiTheme="minorHAnsi" w:eastAsia="Arial" w:hAnsiTheme="minorHAnsi" w:cs="Arial"/>
                <w:bCs/>
                <w:color w:val="000000" w:themeColor="text1"/>
                <w:kern w:val="1"/>
              </w:rPr>
            </w:pPr>
            <w:r w:rsidRPr="004D21BC">
              <w:rPr>
                <w:rStyle w:val="WW-Absatz-Standardschriftart111111111111"/>
                <w:rFonts w:asciiTheme="minorHAnsi" w:eastAsia="Arial" w:hAnsiTheme="minorHAnsi" w:cs="Arial"/>
                <w:bCs/>
                <w:color w:val="000000" w:themeColor="text1"/>
                <w:kern w:val="1"/>
              </w:rPr>
              <w:t>No</w:t>
            </w:r>
            <w:r w:rsidR="008434F5" w:rsidRPr="004D21BC">
              <w:rPr>
                <w:rStyle w:val="WW-Absatz-Standardschriftart111111111111"/>
                <w:rFonts w:asciiTheme="minorHAnsi" w:eastAsia="Arial" w:hAnsiTheme="minorHAnsi" w:cs="Arial"/>
                <w:bCs/>
                <w:color w:val="000000" w:themeColor="text1"/>
                <w:kern w:val="1"/>
              </w:rPr>
              <w:t xml:space="preserve"> issues to </w:t>
            </w:r>
            <w:r w:rsidRPr="004D21BC">
              <w:rPr>
                <w:rStyle w:val="WW-Absatz-Standardschriftart111111111111"/>
                <w:rFonts w:asciiTheme="minorHAnsi" w:eastAsia="Arial" w:hAnsiTheme="minorHAnsi" w:cs="Arial"/>
                <w:bCs/>
                <w:color w:val="000000" w:themeColor="text1"/>
                <w:kern w:val="1"/>
              </w:rPr>
              <w:t>report.</w:t>
            </w:r>
          </w:p>
          <w:p w14:paraId="3A3AE6A8" w14:textId="5A08B947" w:rsidR="008502AA" w:rsidRPr="004D21BC" w:rsidRDefault="008502AA" w:rsidP="00884DEF">
            <w:pPr>
              <w:jc w:val="both"/>
              <w:rPr>
                <w:rStyle w:val="WW-Absatz-Standardschriftart111111111111"/>
                <w:rFonts w:asciiTheme="minorHAnsi" w:eastAsia="Arial" w:hAnsiTheme="minorHAnsi" w:cs="Arial"/>
                <w:bCs/>
                <w:color w:val="000000" w:themeColor="text1"/>
                <w:kern w:val="1"/>
              </w:rPr>
            </w:pPr>
          </w:p>
        </w:tc>
      </w:tr>
      <w:tr w:rsidR="004D21BC" w:rsidRPr="004D21BC" w14:paraId="407BDA02" w14:textId="77777777" w:rsidTr="008A1A13">
        <w:trPr>
          <w:trHeight w:val="144"/>
        </w:trPr>
        <w:tc>
          <w:tcPr>
            <w:tcW w:w="450" w:type="dxa"/>
            <w:tcBorders>
              <w:top w:val="single" w:sz="4" w:space="0" w:color="auto"/>
              <w:bottom w:val="single" w:sz="4" w:space="0" w:color="auto"/>
            </w:tcBorders>
            <w:shd w:val="clear" w:color="auto" w:fill="D9D9D9" w:themeFill="background1" w:themeFillShade="D9"/>
          </w:tcPr>
          <w:p w14:paraId="2D13AE8E" w14:textId="38BAF988" w:rsidR="005A32A8" w:rsidRPr="004D21BC" w:rsidRDefault="005A32A8" w:rsidP="005A32A8">
            <w:pPr>
              <w:jc w:val="both"/>
              <w:rPr>
                <w:rStyle w:val="WW-Absatz-Standardschriftart111111111111"/>
                <w:rFonts w:asciiTheme="minorHAnsi" w:eastAsia="Arial" w:hAnsiTheme="minorHAnsi" w:cs="Arial"/>
                <w:b/>
                <w:color w:val="000000" w:themeColor="text1"/>
                <w:kern w:val="1"/>
              </w:rPr>
            </w:pPr>
            <w:r w:rsidRPr="004D21BC">
              <w:rPr>
                <w:rStyle w:val="WW-Absatz-Standardschriftart111111111111"/>
                <w:rFonts w:asciiTheme="minorHAnsi" w:eastAsia="Arial" w:hAnsiTheme="minorHAnsi" w:cs="Arial"/>
                <w:b/>
                <w:color w:val="000000" w:themeColor="text1"/>
                <w:kern w:val="1"/>
              </w:rPr>
              <w:t>1</w:t>
            </w:r>
            <w:r w:rsidR="00A94A4F">
              <w:rPr>
                <w:rStyle w:val="WW-Absatz-Standardschriftart111111111111"/>
                <w:rFonts w:asciiTheme="minorHAnsi" w:eastAsia="Arial" w:hAnsiTheme="minorHAnsi" w:cs="Arial"/>
                <w:b/>
                <w:color w:val="000000" w:themeColor="text1"/>
                <w:kern w:val="1"/>
              </w:rPr>
              <w:t>0</w:t>
            </w:r>
          </w:p>
        </w:tc>
        <w:tc>
          <w:tcPr>
            <w:tcW w:w="9630" w:type="dxa"/>
            <w:gridSpan w:val="3"/>
            <w:tcBorders>
              <w:top w:val="single" w:sz="4" w:space="0" w:color="auto"/>
              <w:bottom w:val="single" w:sz="4" w:space="0" w:color="auto"/>
            </w:tcBorders>
            <w:shd w:val="clear" w:color="auto" w:fill="D9D9D9" w:themeFill="background1" w:themeFillShade="D9"/>
          </w:tcPr>
          <w:p w14:paraId="671C3721" w14:textId="77777777" w:rsidR="005A32A8" w:rsidRPr="004D21BC" w:rsidRDefault="005A32A8" w:rsidP="005A32A8">
            <w:pPr>
              <w:jc w:val="both"/>
              <w:rPr>
                <w:rStyle w:val="WW-Absatz-Standardschriftart111111111111"/>
                <w:rFonts w:asciiTheme="minorHAnsi" w:eastAsia="Arial" w:hAnsiTheme="minorHAnsi" w:cs="Arial"/>
                <w:b/>
                <w:color w:val="000000" w:themeColor="text1"/>
                <w:kern w:val="1"/>
              </w:rPr>
            </w:pPr>
            <w:r w:rsidRPr="004D21BC">
              <w:rPr>
                <w:rStyle w:val="WW-Absatz-Standardschriftart111111111111"/>
                <w:rFonts w:asciiTheme="minorHAnsi" w:eastAsia="Arial" w:hAnsiTheme="minorHAnsi" w:cs="Arial"/>
                <w:b/>
                <w:color w:val="000000" w:themeColor="text1"/>
                <w:kern w:val="1"/>
              </w:rPr>
              <w:t>Deanery/Diocesan Synod</w:t>
            </w:r>
          </w:p>
        </w:tc>
      </w:tr>
      <w:tr w:rsidR="004D21BC" w:rsidRPr="004D21BC" w14:paraId="57B84C3D" w14:textId="77777777" w:rsidTr="008A1A13">
        <w:trPr>
          <w:trHeight w:val="593"/>
        </w:trPr>
        <w:tc>
          <w:tcPr>
            <w:tcW w:w="450" w:type="dxa"/>
            <w:tcBorders>
              <w:top w:val="single" w:sz="4" w:space="0" w:color="auto"/>
              <w:bottom w:val="single" w:sz="2" w:space="0" w:color="000000"/>
            </w:tcBorders>
            <w:shd w:val="clear" w:color="auto" w:fill="FFFFFF" w:themeFill="background1"/>
          </w:tcPr>
          <w:p w14:paraId="6A676394" w14:textId="77777777" w:rsidR="005A32A8" w:rsidRPr="004D21BC" w:rsidRDefault="005A32A8" w:rsidP="005A32A8">
            <w:pPr>
              <w:jc w:val="both"/>
              <w:rPr>
                <w:rStyle w:val="WW-Absatz-Standardschriftart111111111111"/>
                <w:rFonts w:asciiTheme="minorHAnsi" w:eastAsia="Arial" w:hAnsiTheme="minorHAnsi" w:cs="Arial"/>
                <w:color w:val="000000" w:themeColor="text1"/>
                <w:kern w:val="1"/>
              </w:rPr>
            </w:pPr>
          </w:p>
        </w:tc>
        <w:tc>
          <w:tcPr>
            <w:tcW w:w="510" w:type="dxa"/>
            <w:tcBorders>
              <w:top w:val="single" w:sz="4" w:space="0" w:color="auto"/>
              <w:bottom w:val="single" w:sz="2" w:space="0" w:color="000000"/>
            </w:tcBorders>
            <w:shd w:val="clear" w:color="auto" w:fill="FFFFFF" w:themeFill="background1"/>
          </w:tcPr>
          <w:p w14:paraId="1B641157" w14:textId="420001E0" w:rsidR="005A32A8" w:rsidRPr="008A1A13" w:rsidRDefault="00A94A4F" w:rsidP="005A32A8">
            <w:pPr>
              <w:jc w:val="both"/>
              <w:rPr>
                <w:rStyle w:val="WW-Absatz-Standardschriftart111111111111"/>
                <w:rFonts w:asciiTheme="minorHAnsi" w:eastAsia="Arial" w:hAnsiTheme="minorHAnsi" w:cs="Arial"/>
                <w:b/>
                <w:color w:val="000000" w:themeColor="text1"/>
                <w:kern w:val="1"/>
              </w:rPr>
            </w:pPr>
            <w:r w:rsidRPr="008A1A13">
              <w:rPr>
                <w:rStyle w:val="WW-Absatz-Standardschriftart111111111111"/>
                <w:rFonts w:asciiTheme="minorHAnsi" w:eastAsia="Arial" w:hAnsiTheme="minorHAnsi" w:cs="Arial"/>
                <w:b/>
                <w:color w:val="000000" w:themeColor="text1"/>
                <w:kern w:val="1"/>
              </w:rPr>
              <w:t>10</w:t>
            </w:r>
            <w:r w:rsidR="005A32A8" w:rsidRPr="008A1A13">
              <w:rPr>
                <w:rStyle w:val="WW-Absatz-Standardschriftart111111111111"/>
                <w:rFonts w:asciiTheme="minorHAnsi" w:eastAsia="Arial" w:hAnsiTheme="minorHAnsi" w:cs="Arial"/>
                <w:b/>
                <w:color w:val="000000" w:themeColor="text1"/>
                <w:kern w:val="1"/>
              </w:rPr>
              <w:t>.1</w:t>
            </w:r>
          </w:p>
        </w:tc>
        <w:tc>
          <w:tcPr>
            <w:tcW w:w="9120" w:type="dxa"/>
            <w:gridSpan w:val="2"/>
            <w:tcBorders>
              <w:top w:val="single" w:sz="4" w:space="0" w:color="auto"/>
              <w:bottom w:val="single" w:sz="2" w:space="0" w:color="000000"/>
            </w:tcBorders>
            <w:shd w:val="clear" w:color="auto" w:fill="FFFFFF" w:themeFill="background1"/>
          </w:tcPr>
          <w:p w14:paraId="68F9F1A6" w14:textId="5B6CE2C8" w:rsidR="007A20C3" w:rsidRPr="004D21BC" w:rsidRDefault="00CD3987" w:rsidP="007A20C3">
            <w:pPr>
              <w:jc w:val="both"/>
              <w:rPr>
                <w:rStyle w:val="WW-Absatz-Standardschriftart111111111111"/>
                <w:rFonts w:asciiTheme="minorHAnsi" w:eastAsia="Arial" w:hAnsiTheme="minorHAnsi" w:cs="Arial"/>
                <w:color w:val="000000" w:themeColor="text1"/>
                <w:kern w:val="1"/>
              </w:rPr>
            </w:pPr>
            <w:r w:rsidRPr="004D21BC">
              <w:rPr>
                <w:rStyle w:val="WW-Absatz-Standardschriftart111111111111"/>
                <w:rFonts w:asciiTheme="minorHAnsi" w:eastAsia="Arial" w:hAnsiTheme="minorHAnsi" w:cs="Arial"/>
                <w:color w:val="000000" w:themeColor="text1"/>
                <w:kern w:val="1"/>
              </w:rPr>
              <w:t xml:space="preserve">There was no </w:t>
            </w:r>
            <w:r w:rsidR="007A20C3">
              <w:rPr>
                <w:rStyle w:val="WW-Absatz-Standardschriftart111111111111"/>
                <w:rFonts w:asciiTheme="minorHAnsi" w:eastAsia="Arial" w:hAnsiTheme="minorHAnsi" w:cs="Arial"/>
                <w:color w:val="000000" w:themeColor="text1"/>
                <w:kern w:val="1"/>
              </w:rPr>
              <w:t xml:space="preserve">further </w:t>
            </w:r>
            <w:r w:rsidRPr="004D21BC">
              <w:rPr>
                <w:rStyle w:val="WW-Absatz-Standardschriftart111111111111"/>
                <w:rFonts w:asciiTheme="minorHAnsi" w:eastAsia="Arial" w:hAnsiTheme="minorHAnsi" w:cs="Arial"/>
                <w:color w:val="000000" w:themeColor="text1"/>
                <w:kern w:val="1"/>
              </w:rPr>
              <w:t xml:space="preserve">news to </w:t>
            </w:r>
            <w:r w:rsidR="007A20C3">
              <w:rPr>
                <w:rStyle w:val="WW-Absatz-Standardschriftart111111111111"/>
                <w:rFonts w:asciiTheme="minorHAnsi" w:eastAsia="Arial" w:hAnsiTheme="minorHAnsi" w:cs="Arial"/>
                <w:color w:val="000000" w:themeColor="text1"/>
                <w:kern w:val="1"/>
              </w:rPr>
              <w:t>add</w:t>
            </w:r>
            <w:r w:rsidRPr="004D21BC">
              <w:rPr>
                <w:rStyle w:val="WW-Absatz-Standardschriftart111111111111"/>
                <w:rFonts w:asciiTheme="minorHAnsi" w:eastAsia="Arial" w:hAnsiTheme="minorHAnsi" w:cs="Arial"/>
                <w:color w:val="000000" w:themeColor="text1"/>
                <w:kern w:val="1"/>
              </w:rPr>
              <w:t xml:space="preserve"> </w:t>
            </w:r>
            <w:r w:rsidR="00A94A4F">
              <w:rPr>
                <w:rStyle w:val="WW-Absatz-Standardschriftart111111111111"/>
                <w:rFonts w:asciiTheme="minorHAnsi" w:eastAsia="Arial" w:hAnsiTheme="minorHAnsi" w:cs="Arial"/>
                <w:color w:val="000000" w:themeColor="text1"/>
                <w:kern w:val="1"/>
              </w:rPr>
              <w:t>other than that written in the Deanery / Diocesan Report for the APCM.</w:t>
            </w:r>
          </w:p>
        </w:tc>
      </w:tr>
      <w:tr w:rsidR="004D21BC" w:rsidRPr="004D21BC" w14:paraId="2F210986" w14:textId="77777777" w:rsidTr="008A1A13">
        <w:trPr>
          <w:trHeight w:val="144"/>
        </w:trPr>
        <w:tc>
          <w:tcPr>
            <w:tcW w:w="450" w:type="dxa"/>
            <w:tcBorders>
              <w:top w:val="nil"/>
              <w:bottom w:val="single" w:sz="4" w:space="0" w:color="auto"/>
            </w:tcBorders>
            <w:shd w:val="clear" w:color="auto" w:fill="D9D9D9" w:themeFill="background1" w:themeFillShade="D9"/>
          </w:tcPr>
          <w:p w14:paraId="40DD7F06" w14:textId="76DA6A89" w:rsidR="00215826" w:rsidRPr="004D21BC" w:rsidRDefault="00215826" w:rsidP="00D55C41">
            <w:pPr>
              <w:jc w:val="both"/>
              <w:rPr>
                <w:rStyle w:val="WW-Absatz-Standardschriftart111111111111"/>
                <w:rFonts w:asciiTheme="minorHAnsi" w:eastAsia="Arial" w:hAnsiTheme="minorHAnsi" w:cs="Arial"/>
                <w:b/>
                <w:color w:val="000000" w:themeColor="text1"/>
                <w:kern w:val="1"/>
              </w:rPr>
            </w:pPr>
            <w:r w:rsidRPr="004D21BC">
              <w:rPr>
                <w:rStyle w:val="WW-Absatz-Standardschriftart111111111111"/>
                <w:rFonts w:asciiTheme="minorHAnsi" w:eastAsia="Arial" w:hAnsiTheme="minorHAnsi" w:cs="Arial"/>
                <w:b/>
                <w:color w:val="000000" w:themeColor="text1"/>
                <w:kern w:val="1"/>
              </w:rPr>
              <w:t>1</w:t>
            </w:r>
            <w:r w:rsidR="00A94A4F">
              <w:rPr>
                <w:rStyle w:val="WW-Absatz-Standardschriftart111111111111"/>
                <w:rFonts w:asciiTheme="minorHAnsi" w:eastAsia="Arial" w:hAnsiTheme="minorHAnsi" w:cs="Arial"/>
                <w:b/>
                <w:color w:val="000000" w:themeColor="text1"/>
                <w:kern w:val="1"/>
              </w:rPr>
              <w:t>1</w:t>
            </w:r>
          </w:p>
        </w:tc>
        <w:tc>
          <w:tcPr>
            <w:tcW w:w="9630" w:type="dxa"/>
            <w:gridSpan w:val="3"/>
            <w:tcBorders>
              <w:bottom w:val="single" w:sz="4" w:space="0" w:color="auto"/>
            </w:tcBorders>
            <w:shd w:val="clear" w:color="auto" w:fill="D9D9D9" w:themeFill="background1" w:themeFillShade="D9"/>
          </w:tcPr>
          <w:p w14:paraId="0C5EE26C" w14:textId="77777777" w:rsidR="00215826" w:rsidRPr="004D21BC" w:rsidRDefault="00215826" w:rsidP="00D55C41">
            <w:pPr>
              <w:jc w:val="both"/>
              <w:rPr>
                <w:rStyle w:val="WW-Absatz-Standardschriftart111111111111"/>
                <w:rFonts w:asciiTheme="minorHAnsi" w:eastAsia="Arial" w:hAnsiTheme="minorHAnsi" w:cs="Arial"/>
                <w:b/>
                <w:bCs/>
                <w:color w:val="000000" w:themeColor="text1"/>
                <w:kern w:val="1"/>
              </w:rPr>
            </w:pPr>
            <w:r w:rsidRPr="004D21BC">
              <w:rPr>
                <w:rStyle w:val="WW-Absatz-Standardschriftart111111111111"/>
                <w:rFonts w:asciiTheme="minorHAnsi" w:eastAsia="Arial" w:hAnsiTheme="minorHAnsi" w:cs="Arial"/>
                <w:b/>
                <w:bCs/>
                <w:color w:val="000000" w:themeColor="text1"/>
                <w:kern w:val="1"/>
              </w:rPr>
              <w:t>AOB</w:t>
            </w:r>
          </w:p>
        </w:tc>
      </w:tr>
      <w:tr w:rsidR="00E23D70" w:rsidRPr="00E23D70" w14:paraId="5B217A04" w14:textId="77777777" w:rsidTr="008A1A13">
        <w:trPr>
          <w:trHeight w:val="566"/>
        </w:trPr>
        <w:tc>
          <w:tcPr>
            <w:tcW w:w="450" w:type="dxa"/>
            <w:tcBorders>
              <w:top w:val="single" w:sz="4" w:space="0" w:color="auto"/>
              <w:bottom w:val="single" w:sz="2" w:space="0" w:color="000000"/>
            </w:tcBorders>
            <w:shd w:val="clear" w:color="auto" w:fill="FFFFFF" w:themeFill="background1"/>
          </w:tcPr>
          <w:p w14:paraId="58E995AB" w14:textId="77777777" w:rsidR="00DC72BF" w:rsidRPr="00E23D70" w:rsidRDefault="00DC72BF" w:rsidP="005A32A8">
            <w:pPr>
              <w:jc w:val="both"/>
              <w:rPr>
                <w:rStyle w:val="WW-Absatz-Standardschriftart111111111111"/>
                <w:rFonts w:asciiTheme="minorHAnsi" w:eastAsia="Arial" w:hAnsiTheme="minorHAnsi" w:cs="Arial"/>
                <w:color w:val="000000" w:themeColor="text1"/>
                <w:kern w:val="1"/>
              </w:rPr>
            </w:pPr>
          </w:p>
        </w:tc>
        <w:tc>
          <w:tcPr>
            <w:tcW w:w="510" w:type="dxa"/>
            <w:tcBorders>
              <w:top w:val="single" w:sz="4" w:space="0" w:color="auto"/>
              <w:bottom w:val="single" w:sz="2" w:space="0" w:color="000000"/>
            </w:tcBorders>
            <w:shd w:val="clear" w:color="auto" w:fill="FFFFFF" w:themeFill="background1"/>
          </w:tcPr>
          <w:p w14:paraId="141FB244" w14:textId="28511C00" w:rsidR="00DC72BF" w:rsidRPr="00E23D70" w:rsidRDefault="008A1A13" w:rsidP="005A32A8">
            <w:pPr>
              <w:jc w:val="both"/>
              <w:rPr>
                <w:rStyle w:val="WW-Absatz-Standardschriftart111111111111"/>
                <w:rFonts w:asciiTheme="minorHAnsi" w:eastAsia="Arial" w:hAnsiTheme="minorHAnsi" w:cs="Arial"/>
                <w:b/>
                <w:color w:val="000000" w:themeColor="text1"/>
                <w:kern w:val="1"/>
              </w:rPr>
            </w:pPr>
            <w:r w:rsidRPr="00E23D70">
              <w:rPr>
                <w:rStyle w:val="WW-Absatz-Standardschriftart111111111111"/>
                <w:rFonts w:asciiTheme="minorHAnsi" w:eastAsia="Arial" w:hAnsiTheme="minorHAnsi" w:cs="Arial"/>
                <w:b/>
                <w:color w:val="000000" w:themeColor="text1"/>
                <w:kern w:val="1"/>
              </w:rPr>
              <w:t>11.1</w:t>
            </w:r>
          </w:p>
        </w:tc>
        <w:tc>
          <w:tcPr>
            <w:tcW w:w="9120" w:type="dxa"/>
            <w:gridSpan w:val="2"/>
            <w:tcBorders>
              <w:top w:val="single" w:sz="4" w:space="0" w:color="auto"/>
              <w:bottom w:val="single" w:sz="2" w:space="0" w:color="000000"/>
            </w:tcBorders>
            <w:shd w:val="clear" w:color="auto" w:fill="FFFFFF" w:themeFill="background1"/>
          </w:tcPr>
          <w:p w14:paraId="1F0698D2" w14:textId="01634550" w:rsidR="00DC72BF" w:rsidRPr="00E23D70" w:rsidRDefault="008A1A13" w:rsidP="008A1A13">
            <w:pPr>
              <w:jc w:val="both"/>
              <w:rPr>
                <w:rFonts w:asciiTheme="minorHAnsi" w:hAnsiTheme="minorHAnsi"/>
                <w:b/>
                <w:color w:val="000000" w:themeColor="text1"/>
              </w:rPr>
            </w:pPr>
            <w:r w:rsidRPr="00E23D70">
              <w:rPr>
                <w:rFonts w:asciiTheme="minorHAnsi" w:hAnsiTheme="minorHAnsi"/>
                <w:color w:val="000000" w:themeColor="text1"/>
              </w:rPr>
              <w:t xml:space="preserve">IB proposed recommended wording </w:t>
            </w:r>
            <w:r w:rsidR="00DC72BF" w:rsidRPr="00E23D70">
              <w:rPr>
                <w:rFonts w:asciiTheme="minorHAnsi" w:hAnsiTheme="minorHAnsi"/>
                <w:color w:val="000000" w:themeColor="text1"/>
              </w:rPr>
              <w:t xml:space="preserve">for </w:t>
            </w:r>
            <w:r w:rsidRPr="00E23D70">
              <w:rPr>
                <w:rFonts w:asciiTheme="minorHAnsi" w:hAnsiTheme="minorHAnsi"/>
                <w:color w:val="000000" w:themeColor="text1"/>
              </w:rPr>
              <w:t>the</w:t>
            </w:r>
            <w:r w:rsidRPr="00E23D70">
              <w:rPr>
                <w:rFonts w:asciiTheme="minorHAnsi" w:hAnsiTheme="minorHAnsi"/>
                <w:b/>
                <w:color w:val="000000" w:themeColor="text1"/>
              </w:rPr>
              <w:t xml:space="preserve"> M</w:t>
            </w:r>
            <w:r w:rsidR="00DC72BF" w:rsidRPr="00E23D70">
              <w:rPr>
                <w:rFonts w:asciiTheme="minorHAnsi" w:hAnsiTheme="minorHAnsi"/>
                <w:b/>
                <w:color w:val="000000" w:themeColor="text1"/>
              </w:rPr>
              <w:t>emorial</w:t>
            </w:r>
            <w:r w:rsidRPr="00E23D70">
              <w:rPr>
                <w:rFonts w:asciiTheme="minorHAnsi" w:hAnsiTheme="minorHAnsi"/>
                <w:b/>
                <w:color w:val="000000" w:themeColor="text1"/>
              </w:rPr>
              <w:t xml:space="preserve"> Stone to Stillborn Babies </w:t>
            </w:r>
            <w:r w:rsidRPr="00E23D70">
              <w:rPr>
                <w:rFonts w:asciiTheme="minorHAnsi" w:hAnsiTheme="minorHAnsi"/>
                <w:color w:val="000000" w:themeColor="text1"/>
              </w:rPr>
              <w:t>at All</w:t>
            </w:r>
            <w:r w:rsidRPr="00E23D70">
              <w:rPr>
                <w:rFonts w:asciiTheme="minorHAnsi" w:hAnsiTheme="minorHAnsi"/>
                <w:b/>
                <w:color w:val="000000" w:themeColor="text1"/>
              </w:rPr>
              <w:t xml:space="preserve"> </w:t>
            </w:r>
            <w:r w:rsidRPr="00E23D70">
              <w:rPr>
                <w:rFonts w:asciiTheme="minorHAnsi" w:hAnsiTheme="minorHAnsi"/>
                <w:color w:val="000000" w:themeColor="text1"/>
              </w:rPr>
              <w:t>Saints Churchyard as follows:</w:t>
            </w:r>
            <w:r w:rsidRPr="00E23D70">
              <w:rPr>
                <w:rFonts w:asciiTheme="minorHAnsi" w:hAnsiTheme="minorHAnsi"/>
                <w:b/>
                <w:color w:val="000000" w:themeColor="text1"/>
              </w:rPr>
              <w:t xml:space="preserve"> </w:t>
            </w:r>
            <w:r w:rsidR="00DC72BF" w:rsidRPr="00E23D70">
              <w:rPr>
                <w:rFonts w:asciiTheme="minorHAnsi" w:hAnsiTheme="minorHAnsi"/>
                <w:color w:val="000000" w:themeColor="text1"/>
              </w:rPr>
              <w:t>Remembering with love the babies and children buried here who have no marked graves. “See, I have</w:t>
            </w:r>
            <w:r w:rsidR="00542B91" w:rsidRPr="00E23D70">
              <w:rPr>
                <w:rFonts w:asciiTheme="minorHAnsi" w:hAnsiTheme="minorHAnsi"/>
                <w:color w:val="000000" w:themeColor="text1"/>
              </w:rPr>
              <w:t xml:space="preserve"> </w:t>
            </w:r>
            <w:r w:rsidR="00DC72BF" w:rsidRPr="00E23D70">
              <w:rPr>
                <w:rFonts w:asciiTheme="minorHAnsi" w:hAnsiTheme="minorHAnsi"/>
                <w:color w:val="000000" w:themeColor="text1"/>
              </w:rPr>
              <w:t>written your name on the palms of my hands.” Isaiah 49:16</w:t>
            </w:r>
            <w:r w:rsidRPr="00E23D70">
              <w:rPr>
                <w:rFonts w:asciiTheme="minorHAnsi" w:hAnsiTheme="minorHAnsi"/>
                <w:color w:val="000000" w:themeColor="text1"/>
              </w:rPr>
              <w:t>. The PCC were all in agreement with this.  The faculty for the stone was approved by the PCC at the November 2021 meeting.</w:t>
            </w:r>
          </w:p>
        </w:tc>
      </w:tr>
      <w:tr w:rsidR="00464B18" w:rsidRPr="004D21BC" w14:paraId="67A31F29" w14:textId="77777777" w:rsidTr="008A1A13">
        <w:trPr>
          <w:trHeight w:val="566"/>
        </w:trPr>
        <w:tc>
          <w:tcPr>
            <w:tcW w:w="450" w:type="dxa"/>
            <w:tcBorders>
              <w:top w:val="single" w:sz="4" w:space="0" w:color="auto"/>
              <w:bottom w:val="single" w:sz="2" w:space="0" w:color="000000"/>
            </w:tcBorders>
            <w:shd w:val="clear" w:color="auto" w:fill="FFFFFF" w:themeFill="background1"/>
          </w:tcPr>
          <w:p w14:paraId="66A37554" w14:textId="77777777" w:rsidR="00464B18" w:rsidRPr="004D21BC" w:rsidRDefault="00464B18" w:rsidP="005A32A8">
            <w:pPr>
              <w:jc w:val="both"/>
              <w:rPr>
                <w:rStyle w:val="WW-Absatz-Standardschriftart111111111111"/>
                <w:rFonts w:asciiTheme="minorHAnsi" w:eastAsia="Arial" w:hAnsiTheme="minorHAnsi" w:cs="Arial"/>
                <w:color w:val="000000" w:themeColor="text1"/>
                <w:kern w:val="1"/>
              </w:rPr>
            </w:pPr>
          </w:p>
        </w:tc>
        <w:tc>
          <w:tcPr>
            <w:tcW w:w="510" w:type="dxa"/>
            <w:tcBorders>
              <w:top w:val="single" w:sz="4" w:space="0" w:color="auto"/>
              <w:bottom w:val="single" w:sz="2" w:space="0" w:color="000000"/>
            </w:tcBorders>
            <w:shd w:val="clear" w:color="auto" w:fill="FFFFFF" w:themeFill="background1"/>
          </w:tcPr>
          <w:p w14:paraId="27D906B6" w14:textId="40134CB3" w:rsidR="00464B18" w:rsidRPr="008A1A13" w:rsidRDefault="00464B18" w:rsidP="005A32A8">
            <w:pPr>
              <w:jc w:val="both"/>
              <w:rPr>
                <w:rStyle w:val="WW-Absatz-Standardschriftart111111111111"/>
                <w:rFonts w:asciiTheme="minorHAnsi" w:eastAsia="Arial" w:hAnsiTheme="minorHAnsi" w:cs="Arial"/>
                <w:b/>
                <w:color w:val="000000" w:themeColor="text1"/>
                <w:kern w:val="1"/>
              </w:rPr>
            </w:pPr>
            <w:r w:rsidRPr="008A1A13">
              <w:rPr>
                <w:rStyle w:val="WW-Absatz-Standardschriftart111111111111"/>
                <w:rFonts w:asciiTheme="minorHAnsi" w:eastAsia="Arial" w:hAnsiTheme="minorHAnsi" w:cs="Arial"/>
                <w:b/>
                <w:color w:val="000000" w:themeColor="text1"/>
                <w:kern w:val="1"/>
              </w:rPr>
              <w:t>11.</w:t>
            </w:r>
            <w:r w:rsidR="008A1A13" w:rsidRPr="008A1A13">
              <w:rPr>
                <w:rStyle w:val="WW-Absatz-Standardschriftart111111111111"/>
                <w:rFonts w:asciiTheme="minorHAnsi" w:eastAsia="Arial" w:hAnsiTheme="minorHAnsi" w:cs="Arial"/>
                <w:b/>
                <w:color w:val="000000" w:themeColor="text1"/>
                <w:kern w:val="1"/>
              </w:rPr>
              <w:t>2</w:t>
            </w:r>
          </w:p>
        </w:tc>
        <w:tc>
          <w:tcPr>
            <w:tcW w:w="9120" w:type="dxa"/>
            <w:gridSpan w:val="2"/>
            <w:tcBorders>
              <w:top w:val="single" w:sz="4" w:space="0" w:color="auto"/>
              <w:bottom w:val="single" w:sz="2" w:space="0" w:color="000000"/>
            </w:tcBorders>
            <w:shd w:val="clear" w:color="auto" w:fill="FFFFFF" w:themeFill="background1"/>
          </w:tcPr>
          <w:p w14:paraId="40223C75" w14:textId="77777777" w:rsidR="00464B18" w:rsidRPr="0088764F" w:rsidRDefault="00464B18" w:rsidP="00464B18">
            <w:pPr>
              <w:jc w:val="both"/>
              <w:rPr>
                <w:rFonts w:asciiTheme="minorHAnsi" w:hAnsiTheme="minorHAnsi"/>
                <w:b/>
                <w:color w:val="000000" w:themeColor="text1"/>
              </w:rPr>
            </w:pPr>
            <w:r w:rsidRPr="0088764F">
              <w:rPr>
                <w:rFonts w:asciiTheme="minorHAnsi" w:hAnsiTheme="minorHAnsi"/>
                <w:b/>
                <w:color w:val="000000" w:themeColor="text1"/>
              </w:rPr>
              <w:t>New Tree in memory of Chris Bell:</w:t>
            </w:r>
          </w:p>
          <w:p w14:paraId="4BE33CDF" w14:textId="547A919D" w:rsidR="00464B18" w:rsidRPr="00464B18" w:rsidRDefault="00464B18" w:rsidP="007C36B0">
            <w:pPr>
              <w:jc w:val="both"/>
              <w:rPr>
                <w:rFonts w:asciiTheme="minorHAnsi" w:eastAsia="Arial" w:hAnsiTheme="minorHAnsi" w:cs="Arial"/>
                <w:b/>
                <w:bCs/>
                <w:color w:val="000000" w:themeColor="text1"/>
                <w:kern w:val="1"/>
              </w:rPr>
            </w:pPr>
            <w:r w:rsidRPr="00A94A4F">
              <w:rPr>
                <w:rFonts w:asciiTheme="minorHAnsi" w:hAnsiTheme="minorHAnsi"/>
                <w:color w:val="000000" w:themeColor="text1"/>
              </w:rPr>
              <w:t xml:space="preserve">Alison reported that Chris Bell’s family had requested a new tree (Rowen) be planted in the </w:t>
            </w:r>
            <w:r>
              <w:rPr>
                <w:rFonts w:asciiTheme="minorHAnsi" w:hAnsiTheme="minorHAnsi"/>
                <w:color w:val="000000" w:themeColor="text1"/>
              </w:rPr>
              <w:t xml:space="preserve">All Saints </w:t>
            </w:r>
            <w:r w:rsidRPr="00A94A4F">
              <w:rPr>
                <w:rFonts w:asciiTheme="minorHAnsi" w:hAnsiTheme="minorHAnsi"/>
                <w:color w:val="000000" w:themeColor="text1"/>
              </w:rPr>
              <w:t xml:space="preserve">churchyard in his memory.  Alison has been liaising with the family and agreed to proceed with this.  A faculty will be required and the PCC were asked to approve this.  </w:t>
            </w:r>
            <w:r w:rsidRPr="00A94A4F">
              <w:rPr>
                <w:rFonts w:asciiTheme="minorHAnsi" w:hAnsiTheme="minorHAnsi"/>
                <w:b/>
                <w:color w:val="000000" w:themeColor="text1"/>
              </w:rPr>
              <w:t>Proposed Alison Hodgson, Seconded John Farrall.  All in favour</w:t>
            </w:r>
            <w:r w:rsidR="00EB416A">
              <w:rPr>
                <w:rFonts w:asciiTheme="minorHAnsi" w:hAnsiTheme="minorHAnsi"/>
                <w:b/>
                <w:color w:val="000000" w:themeColor="text1"/>
              </w:rPr>
              <w:t>.</w:t>
            </w:r>
          </w:p>
        </w:tc>
      </w:tr>
      <w:tr w:rsidR="00464B18" w:rsidRPr="004D21BC" w14:paraId="0435D99B" w14:textId="77777777" w:rsidTr="008A1A13">
        <w:trPr>
          <w:trHeight w:val="962"/>
        </w:trPr>
        <w:tc>
          <w:tcPr>
            <w:tcW w:w="450" w:type="dxa"/>
            <w:tcBorders>
              <w:top w:val="single" w:sz="4" w:space="0" w:color="auto"/>
              <w:bottom w:val="single" w:sz="2" w:space="0" w:color="000000"/>
            </w:tcBorders>
            <w:shd w:val="clear" w:color="auto" w:fill="FFFFFF" w:themeFill="background1"/>
          </w:tcPr>
          <w:p w14:paraId="427D7627" w14:textId="77777777" w:rsidR="00464B18" w:rsidRPr="004D21BC" w:rsidRDefault="00464B18" w:rsidP="005A32A8">
            <w:pPr>
              <w:jc w:val="both"/>
              <w:rPr>
                <w:rStyle w:val="WW-Absatz-Standardschriftart111111111111"/>
                <w:rFonts w:asciiTheme="minorHAnsi" w:eastAsia="Arial" w:hAnsiTheme="minorHAnsi" w:cs="Arial"/>
                <w:color w:val="000000" w:themeColor="text1"/>
                <w:kern w:val="1"/>
              </w:rPr>
            </w:pPr>
          </w:p>
        </w:tc>
        <w:tc>
          <w:tcPr>
            <w:tcW w:w="510" w:type="dxa"/>
            <w:tcBorders>
              <w:top w:val="single" w:sz="4" w:space="0" w:color="auto"/>
              <w:bottom w:val="single" w:sz="2" w:space="0" w:color="000000"/>
            </w:tcBorders>
            <w:shd w:val="clear" w:color="auto" w:fill="FFFFFF" w:themeFill="background1"/>
          </w:tcPr>
          <w:p w14:paraId="622A91F4" w14:textId="36A79E27" w:rsidR="00464B18" w:rsidRPr="008A1A13" w:rsidRDefault="00464B18" w:rsidP="005A32A8">
            <w:pPr>
              <w:jc w:val="both"/>
              <w:rPr>
                <w:rStyle w:val="WW-Absatz-Standardschriftart111111111111"/>
                <w:rFonts w:asciiTheme="minorHAnsi" w:eastAsia="Arial" w:hAnsiTheme="minorHAnsi" w:cs="Arial"/>
                <w:b/>
                <w:color w:val="000000" w:themeColor="text1"/>
                <w:kern w:val="1"/>
              </w:rPr>
            </w:pPr>
            <w:r w:rsidRPr="008A1A13">
              <w:rPr>
                <w:rStyle w:val="WW-Absatz-Standardschriftart111111111111"/>
                <w:rFonts w:asciiTheme="minorHAnsi" w:eastAsia="Arial" w:hAnsiTheme="minorHAnsi" w:cs="Arial"/>
                <w:b/>
                <w:color w:val="000000" w:themeColor="text1"/>
                <w:kern w:val="1"/>
              </w:rPr>
              <w:t>11.</w:t>
            </w:r>
            <w:r w:rsidR="008A1A13" w:rsidRPr="008A1A13">
              <w:rPr>
                <w:rStyle w:val="WW-Absatz-Standardschriftart111111111111"/>
                <w:rFonts w:asciiTheme="minorHAnsi" w:eastAsia="Arial" w:hAnsiTheme="minorHAnsi" w:cs="Arial"/>
                <w:b/>
                <w:color w:val="000000" w:themeColor="text1"/>
                <w:kern w:val="1"/>
              </w:rPr>
              <w:t>3</w:t>
            </w:r>
          </w:p>
        </w:tc>
        <w:tc>
          <w:tcPr>
            <w:tcW w:w="9120" w:type="dxa"/>
            <w:gridSpan w:val="2"/>
            <w:tcBorders>
              <w:top w:val="single" w:sz="4" w:space="0" w:color="auto"/>
              <w:bottom w:val="single" w:sz="2" w:space="0" w:color="000000"/>
            </w:tcBorders>
            <w:shd w:val="clear" w:color="auto" w:fill="FFFFFF" w:themeFill="background1"/>
          </w:tcPr>
          <w:p w14:paraId="09659E88" w14:textId="77777777" w:rsidR="005C2990" w:rsidRPr="005C2990" w:rsidRDefault="005C2990" w:rsidP="005C2990">
            <w:pPr>
              <w:jc w:val="both"/>
              <w:rPr>
                <w:rFonts w:asciiTheme="minorHAnsi" w:hAnsiTheme="minorHAnsi"/>
                <w:b/>
                <w:color w:val="000000" w:themeColor="text1"/>
              </w:rPr>
            </w:pPr>
            <w:r w:rsidRPr="005C2990">
              <w:rPr>
                <w:rFonts w:asciiTheme="minorHAnsi" w:hAnsiTheme="minorHAnsi"/>
                <w:b/>
                <w:color w:val="000000" w:themeColor="text1"/>
              </w:rPr>
              <w:t>Approved Faculties for St. Andrew’s:</w:t>
            </w:r>
          </w:p>
          <w:p w14:paraId="324215EE" w14:textId="7344B2D2" w:rsidR="00F2466D" w:rsidRPr="005C2990" w:rsidRDefault="005C2990" w:rsidP="00F2466D">
            <w:pPr>
              <w:jc w:val="both"/>
              <w:rPr>
                <w:rFonts w:asciiTheme="minorHAnsi" w:hAnsiTheme="minorHAnsi"/>
                <w:color w:val="000000" w:themeColor="text1"/>
              </w:rPr>
            </w:pPr>
            <w:r w:rsidRPr="005C2990">
              <w:rPr>
                <w:rFonts w:asciiTheme="minorHAnsi" w:hAnsiTheme="minorHAnsi"/>
                <w:color w:val="000000" w:themeColor="text1"/>
              </w:rPr>
              <w:t xml:space="preserve">In his absence, Peter Aspin, </w:t>
            </w:r>
            <w:r>
              <w:rPr>
                <w:rFonts w:asciiTheme="minorHAnsi" w:hAnsiTheme="minorHAnsi"/>
                <w:color w:val="000000" w:themeColor="text1"/>
              </w:rPr>
              <w:t>Churchwarden</w:t>
            </w:r>
            <w:r w:rsidRPr="005C2990">
              <w:rPr>
                <w:rFonts w:asciiTheme="minorHAnsi" w:hAnsiTheme="minorHAnsi"/>
                <w:color w:val="000000" w:themeColor="text1"/>
              </w:rPr>
              <w:t xml:space="preserve"> St Andrew’s</w:t>
            </w:r>
            <w:r>
              <w:rPr>
                <w:rFonts w:asciiTheme="minorHAnsi" w:hAnsiTheme="minorHAnsi"/>
                <w:color w:val="000000" w:themeColor="text1"/>
              </w:rPr>
              <w:t>,</w:t>
            </w:r>
            <w:r w:rsidRPr="005C2990">
              <w:rPr>
                <w:rFonts w:asciiTheme="minorHAnsi" w:hAnsiTheme="minorHAnsi"/>
                <w:color w:val="000000" w:themeColor="text1"/>
              </w:rPr>
              <w:t xml:space="preserve"> </w:t>
            </w:r>
            <w:r>
              <w:rPr>
                <w:rFonts w:asciiTheme="minorHAnsi" w:hAnsiTheme="minorHAnsi"/>
                <w:color w:val="000000" w:themeColor="text1"/>
              </w:rPr>
              <w:t>requested</w:t>
            </w:r>
            <w:r w:rsidRPr="005C2990">
              <w:rPr>
                <w:rFonts w:asciiTheme="minorHAnsi" w:hAnsiTheme="minorHAnsi"/>
                <w:color w:val="000000" w:themeColor="text1"/>
              </w:rPr>
              <w:t xml:space="preserve"> that t</w:t>
            </w:r>
            <w:r w:rsidR="00F2466D" w:rsidRPr="005C2990">
              <w:rPr>
                <w:rFonts w:asciiTheme="minorHAnsi" w:hAnsiTheme="minorHAnsi"/>
                <w:color w:val="000000" w:themeColor="text1"/>
              </w:rPr>
              <w:t>he grant</w:t>
            </w:r>
            <w:r w:rsidRPr="005C2990">
              <w:rPr>
                <w:rFonts w:asciiTheme="minorHAnsi" w:hAnsiTheme="minorHAnsi"/>
                <w:color w:val="000000" w:themeColor="text1"/>
              </w:rPr>
              <w:t>ing</w:t>
            </w:r>
            <w:r w:rsidR="00F2466D" w:rsidRPr="005C2990">
              <w:rPr>
                <w:rFonts w:asciiTheme="minorHAnsi" w:hAnsiTheme="minorHAnsi"/>
                <w:color w:val="000000" w:themeColor="text1"/>
              </w:rPr>
              <w:t xml:space="preserve"> of </w:t>
            </w:r>
            <w:r w:rsidRPr="005C2990">
              <w:rPr>
                <w:rFonts w:asciiTheme="minorHAnsi" w:hAnsiTheme="minorHAnsi"/>
                <w:color w:val="000000" w:themeColor="text1"/>
              </w:rPr>
              <w:t xml:space="preserve">the </w:t>
            </w:r>
            <w:r w:rsidR="00F2466D" w:rsidRPr="005C2990">
              <w:rPr>
                <w:rFonts w:asciiTheme="minorHAnsi" w:hAnsiTheme="minorHAnsi"/>
                <w:color w:val="000000" w:themeColor="text1"/>
              </w:rPr>
              <w:t xml:space="preserve">two faculties </w:t>
            </w:r>
            <w:r w:rsidRPr="005C2990">
              <w:rPr>
                <w:rFonts w:asciiTheme="minorHAnsi" w:hAnsiTheme="minorHAnsi"/>
                <w:color w:val="000000" w:themeColor="text1"/>
              </w:rPr>
              <w:t xml:space="preserve">below </w:t>
            </w:r>
            <w:r w:rsidR="00F2466D" w:rsidRPr="005C2990">
              <w:rPr>
                <w:rFonts w:asciiTheme="minorHAnsi" w:hAnsiTheme="minorHAnsi"/>
                <w:color w:val="000000" w:themeColor="text1"/>
              </w:rPr>
              <w:t>for works at St Andrew</w:t>
            </w:r>
            <w:r w:rsidRPr="005C2990">
              <w:rPr>
                <w:rFonts w:asciiTheme="minorHAnsi" w:hAnsiTheme="minorHAnsi"/>
                <w:color w:val="000000" w:themeColor="text1"/>
              </w:rPr>
              <w:t>’</w:t>
            </w:r>
            <w:r w:rsidR="00F2466D" w:rsidRPr="005C2990">
              <w:rPr>
                <w:rFonts w:asciiTheme="minorHAnsi" w:hAnsiTheme="minorHAnsi"/>
                <w:color w:val="000000" w:themeColor="text1"/>
              </w:rPr>
              <w:t xml:space="preserve">s </w:t>
            </w:r>
            <w:r>
              <w:rPr>
                <w:rFonts w:asciiTheme="minorHAnsi" w:hAnsiTheme="minorHAnsi"/>
                <w:color w:val="000000" w:themeColor="text1"/>
              </w:rPr>
              <w:t>be</w:t>
            </w:r>
            <w:r w:rsidR="00F2466D" w:rsidRPr="005C2990">
              <w:rPr>
                <w:rFonts w:asciiTheme="minorHAnsi" w:hAnsiTheme="minorHAnsi"/>
                <w:color w:val="000000" w:themeColor="text1"/>
              </w:rPr>
              <w:t xml:space="preserve"> formally reported to the PCC</w:t>
            </w:r>
            <w:r>
              <w:rPr>
                <w:rFonts w:asciiTheme="minorHAnsi" w:hAnsiTheme="minorHAnsi"/>
                <w:color w:val="000000" w:themeColor="text1"/>
              </w:rPr>
              <w:t xml:space="preserve"> and recorded in its M</w:t>
            </w:r>
            <w:r w:rsidRPr="005C2990">
              <w:rPr>
                <w:rFonts w:asciiTheme="minorHAnsi" w:hAnsiTheme="minorHAnsi"/>
                <w:color w:val="000000" w:themeColor="text1"/>
              </w:rPr>
              <w:t>inutes:</w:t>
            </w:r>
          </w:p>
          <w:p w14:paraId="2C501664" w14:textId="633D53CB" w:rsidR="00F2466D" w:rsidRPr="005C2990" w:rsidRDefault="005C2990" w:rsidP="00F2466D">
            <w:pPr>
              <w:jc w:val="both"/>
              <w:rPr>
                <w:rFonts w:asciiTheme="minorHAnsi" w:hAnsiTheme="minorHAnsi"/>
                <w:color w:val="000000" w:themeColor="text1"/>
              </w:rPr>
            </w:pPr>
            <w:r w:rsidRPr="005C2990">
              <w:rPr>
                <w:rFonts w:asciiTheme="minorHAnsi" w:hAnsiTheme="minorHAnsi"/>
                <w:color w:val="000000" w:themeColor="text1"/>
              </w:rPr>
              <w:t>1.</w:t>
            </w:r>
            <w:r>
              <w:rPr>
                <w:rFonts w:asciiTheme="minorHAnsi" w:hAnsiTheme="minorHAnsi"/>
                <w:color w:val="000000" w:themeColor="text1"/>
              </w:rPr>
              <w:t xml:space="preserve"> Faculty Ref. 2021-062381 for a Temporary Shelter -</w:t>
            </w:r>
            <w:r w:rsidR="00F2466D" w:rsidRPr="005C2990">
              <w:rPr>
                <w:rFonts w:asciiTheme="minorHAnsi" w:hAnsiTheme="minorHAnsi"/>
                <w:color w:val="000000" w:themeColor="text1"/>
              </w:rPr>
              <w:t xml:space="preserve"> permission granted for a period of 2</w:t>
            </w:r>
          </w:p>
          <w:p w14:paraId="1777C662" w14:textId="42C4823D" w:rsidR="00F2466D" w:rsidRPr="005C2990" w:rsidRDefault="005C2990" w:rsidP="00F2466D">
            <w:pPr>
              <w:jc w:val="both"/>
              <w:rPr>
                <w:rFonts w:asciiTheme="minorHAnsi" w:hAnsiTheme="minorHAnsi"/>
                <w:color w:val="000000" w:themeColor="text1"/>
              </w:rPr>
            </w:pPr>
            <w:r w:rsidRPr="005C2990">
              <w:rPr>
                <w:rFonts w:asciiTheme="minorHAnsi" w:hAnsiTheme="minorHAnsi"/>
                <w:color w:val="000000" w:themeColor="text1"/>
              </w:rPr>
              <w:t>years ending on 8</w:t>
            </w:r>
            <w:r w:rsidR="00F2466D" w:rsidRPr="005C2990">
              <w:rPr>
                <w:rFonts w:asciiTheme="minorHAnsi" w:hAnsiTheme="minorHAnsi"/>
                <w:color w:val="000000" w:themeColor="text1"/>
              </w:rPr>
              <w:t xml:space="preserve"> March 2024 – Received copy is held on the St. Andrew’s Logbook.</w:t>
            </w:r>
          </w:p>
          <w:p w14:paraId="69025F16" w14:textId="35A0170D" w:rsidR="00F2466D" w:rsidRPr="005C2990" w:rsidRDefault="005C2990" w:rsidP="00F2466D">
            <w:pPr>
              <w:jc w:val="both"/>
              <w:rPr>
                <w:rFonts w:asciiTheme="minorHAnsi" w:hAnsiTheme="minorHAnsi"/>
                <w:color w:val="000000" w:themeColor="text1"/>
              </w:rPr>
            </w:pPr>
            <w:r w:rsidRPr="005C2990">
              <w:rPr>
                <w:rFonts w:asciiTheme="minorHAnsi" w:hAnsiTheme="minorHAnsi"/>
                <w:color w:val="000000" w:themeColor="text1"/>
              </w:rPr>
              <w:t>2.</w:t>
            </w:r>
            <w:r>
              <w:rPr>
                <w:rFonts w:asciiTheme="minorHAnsi" w:hAnsiTheme="minorHAnsi"/>
                <w:color w:val="000000" w:themeColor="text1"/>
              </w:rPr>
              <w:t xml:space="preserve"> Faculty Ref. 2020-056972 for</w:t>
            </w:r>
            <w:r w:rsidR="00F2466D" w:rsidRPr="005C2990">
              <w:rPr>
                <w:rFonts w:asciiTheme="minorHAnsi" w:hAnsiTheme="minorHAnsi"/>
                <w:color w:val="000000" w:themeColor="text1"/>
              </w:rPr>
              <w:t xml:space="preserve"> Internal Re-ordering and Church Extension – Received copy</w:t>
            </w:r>
          </w:p>
          <w:p w14:paraId="162E2B0A" w14:textId="59A11521" w:rsidR="00464B18" w:rsidRPr="005C2990" w:rsidRDefault="00F2466D" w:rsidP="00F2466D">
            <w:pPr>
              <w:jc w:val="both"/>
              <w:rPr>
                <w:rFonts w:asciiTheme="minorHAnsi" w:hAnsiTheme="minorHAnsi"/>
                <w:color w:val="000000" w:themeColor="text1"/>
              </w:rPr>
            </w:pPr>
            <w:r w:rsidRPr="005C2990">
              <w:rPr>
                <w:rFonts w:asciiTheme="minorHAnsi" w:hAnsiTheme="minorHAnsi"/>
                <w:color w:val="000000" w:themeColor="text1"/>
              </w:rPr>
              <w:t>held on the St. Andrew’s Logbo</w:t>
            </w:r>
            <w:r w:rsidR="005C2990" w:rsidRPr="005C2990">
              <w:rPr>
                <w:rFonts w:asciiTheme="minorHAnsi" w:hAnsiTheme="minorHAnsi"/>
                <w:color w:val="000000" w:themeColor="text1"/>
              </w:rPr>
              <w:t>ok. Completion date set at 22</w:t>
            </w:r>
            <w:r w:rsidRPr="005C2990">
              <w:rPr>
                <w:rFonts w:asciiTheme="minorHAnsi" w:hAnsiTheme="minorHAnsi"/>
                <w:color w:val="000000" w:themeColor="text1"/>
              </w:rPr>
              <w:t xml:space="preserve"> April 2024</w:t>
            </w:r>
            <w:r w:rsidR="005C2990" w:rsidRPr="005C2990">
              <w:rPr>
                <w:rFonts w:asciiTheme="minorHAnsi" w:hAnsiTheme="minorHAnsi"/>
                <w:color w:val="000000" w:themeColor="text1"/>
              </w:rPr>
              <w:t>.</w:t>
            </w:r>
          </w:p>
        </w:tc>
      </w:tr>
      <w:tr w:rsidR="004D21BC" w:rsidRPr="001F7B57" w14:paraId="428ECF55" w14:textId="77777777" w:rsidTr="008A1A13">
        <w:trPr>
          <w:trHeight w:val="278"/>
        </w:trPr>
        <w:tc>
          <w:tcPr>
            <w:tcW w:w="450" w:type="dxa"/>
            <w:tcBorders>
              <w:top w:val="single" w:sz="4" w:space="0" w:color="auto"/>
              <w:bottom w:val="single" w:sz="2" w:space="0" w:color="000000"/>
            </w:tcBorders>
            <w:shd w:val="clear" w:color="auto" w:fill="FFFFFF" w:themeFill="background1"/>
          </w:tcPr>
          <w:p w14:paraId="551994A6" w14:textId="1A7F738B" w:rsidR="00215826" w:rsidRPr="001F7B57" w:rsidRDefault="00215826" w:rsidP="005A32A8">
            <w:pPr>
              <w:jc w:val="both"/>
              <w:rPr>
                <w:rStyle w:val="WW-Absatz-Standardschriftart111111111111"/>
                <w:rFonts w:asciiTheme="minorHAnsi" w:eastAsia="Arial" w:hAnsiTheme="minorHAnsi" w:cs="Arial"/>
                <w:color w:val="000000" w:themeColor="text1"/>
                <w:kern w:val="1"/>
              </w:rPr>
            </w:pPr>
          </w:p>
        </w:tc>
        <w:tc>
          <w:tcPr>
            <w:tcW w:w="510" w:type="dxa"/>
            <w:tcBorders>
              <w:top w:val="single" w:sz="4" w:space="0" w:color="auto"/>
              <w:bottom w:val="single" w:sz="2" w:space="0" w:color="000000"/>
            </w:tcBorders>
            <w:shd w:val="clear" w:color="auto" w:fill="FFFFFF" w:themeFill="background1"/>
          </w:tcPr>
          <w:p w14:paraId="77ADAD66" w14:textId="40431065" w:rsidR="00C132CD" w:rsidRPr="001F7B57" w:rsidRDefault="00464B18" w:rsidP="005A32A8">
            <w:pPr>
              <w:jc w:val="both"/>
              <w:rPr>
                <w:rStyle w:val="WW-Absatz-Standardschriftart111111111111"/>
                <w:rFonts w:asciiTheme="minorHAnsi" w:eastAsia="Arial" w:hAnsiTheme="minorHAnsi" w:cs="Arial"/>
                <w:b/>
                <w:color w:val="000000" w:themeColor="text1"/>
                <w:kern w:val="1"/>
              </w:rPr>
            </w:pPr>
            <w:r w:rsidRPr="001F7B57">
              <w:rPr>
                <w:rStyle w:val="WW-Absatz-Standardschriftart111111111111"/>
                <w:rFonts w:asciiTheme="minorHAnsi" w:eastAsia="Arial" w:hAnsiTheme="minorHAnsi" w:cs="Arial"/>
                <w:b/>
                <w:color w:val="000000" w:themeColor="text1"/>
                <w:kern w:val="1"/>
              </w:rPr>
              <w:t>11</w:t>
            </w:r>
            <w:r w:rsidR="008A1A13">
              <w:rPr>
                <w:rStyle w:val="WW-Absatz-Standardschriftart111111111111"/>
                <w:rFonts w:asciiTheme="minorHAnsi" w:eastAsia="Arial" w:hAnsiTheme="minorHAnsi" w:cs="Arial"/>
                <w:b/>
                <w:color w:val="000000" w:themeColor="text1"/>
                <w:kern w:val="1"/>
              </w:rPr>
              <w:t>.4</w:t>
            </w:r>
          </w:p>
          <w:p w14:paraId="51687C7F" w14:textId="005D6C4E" w:rsidR="00215826" w:rsidRPr="001F7B57" w:rsidRDefault="00215826" w:rsidP="005A32A8">
            <w:pPr>
              <w:jc w:val="both"/>
              <w:rPr>
                <w:rStyle w:val="WW-Absatz-Standardschriftart111111111111"/>
                <w:rFonts w:asciiTheme="minorHAnsi" w:eastAsia="Arial" w:hAnsiTheme="minorHAnsi" w:cs="Arial"/>
                <w:color w:val="000000" w:themeColor="text1"/>
                <w:kern w:val="1"/>
              </w:rPr>
            </w:pPr>
          </w:p>
        </w:tc>
        <w:tc>
          <w:tcPr>
            <w:tcW w:w="9120" w:type="dxa"/>
            <w:gridSpan w:val="2"/>
            <w:tcBorders>
              <w:top w:val="single" w:sz="4" w:space="0" w:color="auto"/>
              <w:bottom w:val="single" w:sz="2" w:space="0" w:color="000000"/>
            </w:tcBorders>
            <w:shd w:val="clear" w:color="auto" w:fill="FFFFFF" w:themeFill="background1"/>
          </w:tcPr>
          <w:p w14:paraId="4F766255" w14:textId="5F4E4809" w:rsidR="00C132CD" w:rsidRDefault="00A1597F" w:rsidP="007C36B0">
            <w:pPr>
              <w:jc w:val="both"/>
              <w:rPr>
                <w:rStyle w:val="WW-Absatz-Standardschriftart111111111111"/>
                <w:rFonts w:asciiTheme="minorHAnsi" w:eastAsia="Arial" w:hAnsiTheme="minorHAnsi" w:cs="Arial"/>
                <w:b/>
                <w:bCs/>
                <w:color w:val="000000" w:themeColor="text1"/>
                <w:kern w:val="1"/>
              </w:rPr>
            </w:pPr>
            <w:r w:rsidRPr="001F7B57">
              <w:rPr>
                <w:rStyle w:val="WW-Absatz-Standardschriftart111111111111"/>
                <w:rFonts w:asciiTheme="minorHAnsi" w:eastAsia="Arial" w:hAnsiTheme="minorHAnsi" w:cs="Arial"/>
                <w:b/>
                <w:bCs/>
                <w:color w:val="000000" w:themeColor="text1"/>
                <w:kern w:val="1"/>
              </w:rPr>
              <w:t xml:space="preserve">Proposed Additional Text </w:t>
            </w:r>
            <w:r w:rsidR="003D6C2D">
              <w:rPr>
                <w:rStyle w:val="WW-Absatz-Standardschriftart111111111111"/>
                <w:rFonts w:asciiTheme="minorHAnsi" w:eastAsia="Arial" w:hAnsiTheme="minorHAnsi" w:cs="Arial"/>
                <w:b/>
                <w:bCs/>
                <w:color w:val="000000" w:themeColor="text1"/>
                <w:kern w:val="1"/>
              </w:rPr>
              <w:t xml:space="preserve">reflecting discussions </w:t>
            </w:r>
            <w:r w:rsidRPr="001F7B57">
              <w:rPr>
                <w:rStyle w:val="WW-Absatz-Standardschriftart111111111111"/>
                <w:rFonts w:asciiTheme="minorHAnsi" w:eastAsia="Arial" w:hAnsiTheme="minorHAnsi" w:cs="Arial"/>
                <w:b/>
                <w:bCs/>
                <w:color w:val="000000" w:themeColor="text1"/>
                <w:kern w:val="1"/>
              </w:rPr>
              <w:t>from</w:t>
            </w:r>
            <w:r w:rsidR="00FE7E2F" w:rsidRPr="001F7B57">
              <w:rPr>
                <w:rStyle w:val="WW-Absatz-Standardschriftart111111111111"/>
                <w:rFonts w:asciiTheme="minorHAnsi" w:eastAsia="Arial" w:hAnsiTheme="minorHAnsi" w:cs="Arial"/>
                <w:b/>
                <w:bCs/>
                <w:color w:val="000000" w:themeColor="text1"/>
                <w:kern w:val="1"/>
              </w:rPr>
              <w:t xml:space="preserve"> the PCC Vision Morning – 5 March</w:t>
            </w:r>
            <w:r w:rsidRPr="001F7B57">
              <w:rPr>
                <w:rStyle w:val="WW-Absatz-Standardschriftart111111111111"/>
                <w:rFonts w:asciiTheme="minorHAnsi" w:eastAsia="Arial" w:hAnsiTheme="minorHAnsi" w:cs="Arial"/>
                <w:b/>
                <w:bCs/>
                <w:color w:val="000000" w:themeColor="text1"/>
                <w:kern w:val="1"/>
              </w:rPr>
              <w:t xml:space="preserve"> 2022 relating to t</w:t>
            </w:r>
            <w:r w:rsidR="003D6C2D">
              <w:rPr>
                <w:rStyle w:val="WW-Absatz-Standardschriftart111111111111"/>
                <w:rFonts w:asciiTheme="minorHAnsi" w:eastAsia="Arial" w:hAnsiTheme="minorHAnsi" w:cs="Arial"/>
                <w:b/>
                <w:bCs/>
                <w:color w:val="000000" w:themeColor="text1"/>
                <w:kern w:val="1"/>
              </w:rPr>
              <w:t>he planned Building Development</w:t>
            </w:r>
            <w:r w:rsidRPr="001F7B57">
              <w:rPr>
                <w:rStyle w:val="WW-Absatz-Standardschriftart111111111111"/>
                <w:rFonts w:asciiTheme="minorHAnsi" w:eastAsia="Arial" w:hAnsiTheme="minorHAnsi" w:cs="Arial"/>
                <w:b/>
                <w:bCs/>
                <w:color w:val="000000" w:themeColor="text1"/>
                <w:kern w:val="1"/>
              </w:rPr>
              <w:t xml:space="preserve"> at St. Andrew’s Church and All Saint’s Vestry.</w:t>
            </w:r>
          </w:p>
          <w:p w14:paraId="516BAFB1" w14:textId="77777777" w:rsidR="004C2DDA" w:rsidRPr="001F7B57" w:rsidRDefault="004C2DDA" w:rsidP="007C36B0">
            <w:pPr>
              <w:jc w:val="both"/>
              <w:rPr>
                <w:rStyle w:val="WW-Absatz-Standardschriftart111111111111"/>
                <w:rFonts w:asciiTheme="minorHAnsi" w:eastAsia="Arial" w:hAnsiTheme="minorHAnsi" w:cs="Arial"/>
                <w:b/>
                <w:bCs/>
                <w:color w:val="000000" w:themeColor="text1"/>
                <w:kern w:val="1"/>
              </w:rPr>
            </w:pPr>
          </w:p>
          <w:p w14:paraId="28DF06C3" w14:textId="699D5E3F" w:rsidR="00636761" w:rsidRPr="003D6C2D" w:rsidRDefault="003D6C2D" w:rsidP="003D6C2D">
            <w:pPr>
              <w:pStyle w:val="ListParagraph"/>
              <w:numPr>
                <w:ilvl w:val="0"/>
                <w:numId w:val="16"/>
              </w:numPr>
              <w:rPr>
                <w:rFonts w:asciiTheme="minorHAnsi" w:hAnsiTheme="minorHAnsi"/>
                <w:i/>
                <w:iCs/>
                <w:color w:val="500050"/>
                <w:sz w:val="24"/>
              </w:rPr>
            </w:pPr>
            <w:r w:rsidRPr="003D6C2D">
              <w:rPr>
                <w:rFonts w:asciiTheme="minorHAnsi" w:hAnsiTheme="minorHAnsi" w:cs="Arial"/>
                <w:b/>
                <w:color w:val="222222"/>
                <w:sz w:val="24"/>
              </w:rPr>
              <w:t>Proposed Andrew Coombes, Seconded Keith Blanshard.  All in favour.</w:t>
            </w:r>
          </w:p>
          <w:p w14:paraId="2F1969BC" w14:textId="77777777" w:rsidR="003D6C2D" w:rsidRPr="003D6C2D" w:rsidRDefault="003D6C2D" w:rsidP="003D6C2D">
            <w:pPr>
              <w:rPr>
                <w:rFonts w:asciiTheme="minorHAnsi" w:hAnsiTheme="minorHAnsi"/>
                <w:i/>
                <w:iCs/>
                <w:color w:val="500050"/>
              </w:rPr>
            </w:pPr>
          </w:p>
          <w:p w14:paraId="3BD80151" w14:textId="371E8F80" w:rsidR="001F7B57" w:rsidRDefault="001F7B57" w:rsidP="00636761">
            <w:pPr>
              <w:rPr>
                <w:rFonts w:asciiTheme="minorHAnsi" w:hAnsiTheme="minorHAnsi"/>
                <w:b/>
                <w:iCs/>
                <w:color w:val="000000" w:themeColor="text1"/>
                <w:u w:val="single"/>
              </w:rPr>
            </w:pPr>
            <w:r w:rsidRPr="001F7B57">
              <w:rPr>
                <w:rFonts w:asciiTheme="minorHAnsi" w:hAnsiTheme="minorHAnsi"/>
                <w:b/>
                <w:iCs/>
                <w:color w:val="000000" w:themeColor="text1"/>
                <w:u w:val="single"/>
              </w:rPr>
              <w:t>St. Andrew’s:</w:t>
            </w:r>
          </w:p>
          <w:p w14:paraId="19404389" w14:textId="77777777" w:rsidR="004C2DDA" w:rsidRPr="001F7B57" w:rsidRDefault="004C2DDA" w:rsidP="00636761">
            <w:pPr>
              <w:rPr>
                <w:rFonts w:asciiTheme="minorHAnsi" w:hAnsiTheme="minorHAnsi"/>
                <w:b/>
                <w:color w:val="000000" w:themeColor="text1"/>
                <w:u w:val="single"/>
              </w:rPr>
            </w:pPr>
          </w:p>
          <w:p w14:paraId="0F132BED" w14:textId="77777777" w:rsidR="00636761" w:rsidRPr="001F7B57" w:rsidRDefault="00636761" w:rsidP="00636761">
            <w:pPr>
              <w:rPr>
                <w:rFonts w:asciiTheme="minorHAnsi" w:hAnsiTheme="minorHAnsi"/>
                <w:color w:val="000000" w:themeColor="text1"/>
              </w:rPr>
            </w:pPr>
            <w:r w:rsidRPr="001F7B57">
              <w:rPr>
                <w:rFonts w:asciiTheme="minorHAnsi" w:hAnsiTheme="minorHAnsi"/>
                <w:iCs/>
                <w:color w:val="000000" w:themeColor="text1"/>
              </w:rPr>
              <w:t>PCC supported the commencement of work on the next phase of our SA Outreach Project which will see the start of the northern extension.</w:t>
            </w:r>
          </w:p>
          <w:p w14:paraId="6D88E8B4" w14:textId="77777777" w:rsidR="00636761" w:rsidRPr="001F7B57" w:rsidRDefault="00636761" w:rsidP="00636761">
            <w:pPr>
              <w:rPr>
                <w:rFonts w:asciiTheme="minorHAnsi" w:hAnsiTheme="minorHAnsi"/>
                <w:color w:val="000000" w:themeColor="text1"/>
              </w:rPr>
            </w:pPr>
            <w:r w:rsidRPr="001F7B57">
              <w:rPr>
                <w:rFonts w:asciiTheme="minorHAnsi" w:hAnsiTheme="minorHAnsi"/>
                <w:iCs/>
                <w:color w:val="000000" w:themeColor="text1"/>
              </w:rPr>
              <w:t> </w:t>
            </w:r>
          </w:p>
          <w:p w14:paraId="385437C7" w14:textId="77777777" w:rsidR="00636761" w:rsidRPr="001F7B57" w:rsidRDefault="00636761" w:rsidP="00636761">
            <w:pPr>
              <w:rPr>
                <w:rFonts w:asciiTheme="minorHAnsi" w:hAnsiTheme="minorHAnsi"/>
                <w:color w:val="000000" w:themeColor="text1"/>
              </w:rPr>
            </w:pPr>
            <w:r w:rsidRPr="001F7B57">
              <w:rPr>
                <w:rFonts w:asciiTheme="minorHAnsi" w:hAnsiTheme="minorHAnsi"/>
                <w:iCs/>
                <w:color w:val="000000" w:themeColor="text1"/>
              </w:rPr>
              <w:t>PCC recognised that the completed project will cost in the order of £200,000 and that a phased approach to the work will be taken.</w:t>
            </w:r>
            <w:r w:rsidRPr="001F7B57">
              <w:rPr>
                <w:rStyle w:val="m4180617599426434941apple-converted-space"/>
                <w:rFonts w:asciiTheme="minorHAnsi" w:hAnsiTheme="minorHAnsi"/>
                <w:iCs/>
                <w:color w:val="000000" w:themeColor="text1"/>
              </w:rPr>
              <w:t> </w:t>
            </w:r>
          </w:p>
          <w:p w14:paraId="11ECA6D6" w14:textId="77777777" w:rsidR="00636761" w:rsidRPr="001F7B57" w:rsidRDefault="00636761" w:rsidP="00636761">
            <w:pPr>
              <w:rPr>
                <w:rFonts w:asciiTheme="minorHAnsi" w:hAnsiTheme="minorHAnsi"/>
                <w:color w:val="000000" w:themeColor="text1"/>
              </w:rPr>
            </w:pPr>
            <w:r w:rsidRPr="001F7B57">
              <w:rPr>
                <w:rFonts w:asciiTheme="minorHAnsi" w:hAnsiTheme="minorHAnsi"/>
                <w:iCs/>
                <w:color w:val="000000" w:themeColor="text1"/>
              </w:rPr>
              <w:t> </w:t>
            </w:r>
          </w:p>
          <w:p w14:paraId="434C3902" w14:textId="212E3369" w:rsidR="00636761" w:rsidRPr="004C2DDA" w:rsidRDefault="00636761" w:rsidP="00636761">
            <w:pPr>
              <w:rPr>
                <w:rFonts w:asciiTheme="minorHAnsi" w:hAnsiTheme="minorHAnsi"/>
                <w:color w:val="000000" w:themeColor="text1"/>
              </w:rPr>
            </w:pPr>
            <w:r w:rsidRPr="001F7B57">
              <w:rPr>
                <w:rFonts w:asciiTheme="minorHAnsi" w:hAnsiTheme="minorHAnsi"/>
                <w:iCs/>
                <w:color w:val="000000" w:themeColor="text1"/>
              </w:rPr>
              <w:t>The PCC has applied for and received grants of £25,000 in support of the project. The PCC intends to continue to seek further grants and undertake fundraising activity to meet the full cost of the work.</w:t>
            </w:r>
          </w:p>
          <w:p w14:paraId="048411FC" w14:textId="65416804" w:rsidR="00636761" w:rsidRPr="004C2DDA" w:rsidRDefault="00132F23" w:rsidP="004C2DDA">
            <w:pPr>
              <w:spacing w:before="100" w:beforeAutospacing="1" w:after="100" w:afterAutospacing="1"/>
              <w:rPr>
                <w:rFonts w:ascii="Calibri" w:hAnsi="Calibri" w:cs="Calibri"/>
                <w:sz w:val="22"/>
                <w:szCs w:val="22"/>
              </w:rPr>
            </w:pPr>
            <w:r w:rsidRPr="00C907EE">
              <w:rPr>
                <w:rFonts w:ascii="Calibri" w:hAnsi="Calibri" w:cs="Calibri"/>
              </w:rPr>
              <w:t>A faculty 2020/056972 has been obtained for the work as well as planning permission CYC 19/02053/FUL and these are both reflected on the current outline drawing for the work -Proposed Floor Plan 304-18 dated Jan 2022. These documents represent the current scope of the work and will be developed and amended as the project progresses. All changes will be brought to PCC prior to any commitments being made.</w:t>
            </w:r>
          </w:p>
          <w:p w14:paraId="59B29BDB" w14:textId="77777777" w:rsidR="00636761" w:rsidRPr="001F7B57" w:rsidRDefault="00636761" w:rsidP="00636761">
            <w:pPr>
              <w:rPr>
                <w:rFonts w:asciiTheme="minorHAnsi" w:hAnsiTheme="minorHAnsi"/>
                <w:iCs/>
                <w:color w:val="000000" w:themeColor="text1"/>
              </w:rPr>
            </w:pPr>
            <w:r w:rsidRPr="001F7B57">
              <w:rPr>
                <w:rFonts w:asciiTheme="minorHAnsi" w:hAnsiTheme="minorHAnsi"/>
                <w:iCs/>
                <w:color w:val="000000" w:themeColor="text1"/>
              </w:rPr>
              <w:t>PCC agreed to the application for Building Regulation approval and the commencement of work up to floor level up to a value of £25,000. Noting that this would leave £7,000 in the SA building fund as a contingency.</w:t>
            </w:r>
          </w:p>
          <w:p w14:paraId="14CD6AF8" w14:textId="14BA36E8" w:rsidR="00A1597F" w:rsidRPr="001F7B57" w:rsidRDefault="00A1597F" w:rsidP="00A1597F">
            <w:pPr>
              <w:rPr>
                <w:rFonts w:asciiTheme="minorHAnsi" w:hAnsiTheme="minorHAnsi"/>
                <w:color w:val="500050"/>
              </w:rPr>
            </w:pPr>
            <w:r w:rsidRPr="001F7B57">
              <w:rPr>
                <w:rFonts w:asciiTheme="minorHAnsi" w:hAnsiTheme="minorHAnsi"/>
                <w:iCs/>
                <w:color w:val="000000" w:themeColor="text1"/>
              </w:rPr>
              <w:t>Pending the establishment of a group to support the Outreach work a verbal report will be provided to each Standing Com</w:t>
            </w:r>
            <w:r w:rsidR="001F7B57" w:rsidRPr="001F7B57">
              <w:rPr>
                <w:rFonts w:asciiTheme="minorHAnsi" w:hAnsiTheme="minorHAnsi"/>
                <w:iCs/>
                <w:color w:val="000000" w:themeColor="text1"/>
              </w:rPr>
              <w:t>mittee / PCC normally by Keith(</w:t>
            </w:r>
            <w:r w:rsidRPr="001F7B57">
              <w:rPr>
                <w:rFonts w:asciiTheme="minorHAnsi" w:hAnsiTheme="minorHAnsi"/>
                <w:iCs/>
                <w:color w:val="000000" w:themeColor="text1"/>
              </w:rPr>
              <w:t>Blanshard).</w:t>
            </w:r>
          </w:p>
          <w:p w14:paraId="278D5AB3" w14:textId="77777777" w:rsidR="00A1597F" w:rsidRPr="001F7B57" w:rsidRDefault="00A1597F" w:rsidP="00A1597F">
            <w:pPr>
              <w:rPr>
                <w:rFonts w:asciiTheme="minorHAnsi" w:hAnsiTheme="minorHAnsi"/>
                <w:color w:val="500050"/>
              </w:rPr>
            </w:pPr>
            <w:r w:rsidRPr="001F7B57">
              <w:rPr>
                <w:rFonts w:asciiTheme="minorHAnsi" w:hAnsiTheme="minorHAnsi"/>
                <w:color w:val="500050"/>
              </w:rPr>
              <w:lastRenderedPageBreak/>
              <w:t> </w:t>
            </w:r>
          </w:p>
          <w:p w14:paraId="74DD5E1D" w14:textId="77777777" w:rsidR="00A1597F" w:rsidRPr="001F7B57" w:rsidRDefault="00A1597F" w:rsidP="00A1597F">
            <w:pPr>
              <w:rPr>
                <w:rFonts w:asciiTheme="minorHAnsi" w:hAnsiTheme="minorHAnsi" w:cs="Arial"/>
                <w:color w:val="222222"/>
              </w:rPr>
            </w:pPr>
            <w:r w:rsidRPr="001F7B57">
              <w:rPr>
                <w:rFonts w:asciiTheme="minorHAnsi" w:hAnsiTheme="minorHAnsi" w:cs="Arial"/>
                <w:iCs/>
                <w:color w:val="222222"/>
              </w:rPr>
              <w:t>PCC also agreed that a faculty be prepared in conjunction with the Music Group with a view to removing the Organ at St Andrew’s which has reached the end of its serviceable life. The PCC also noted that this would free up space in the Worship Area and allow a more flexible use of the space.</w:t>
            </w:r>
          </w:p>
          <w:p w14:paraId="077330A2" w14:textId="77777777" w:rsidR="00DD4692" w:rsidRDefault="00DD4692" w:rsidP="00A1597F">
            <w:pPr>
              <w:rPr>
                <w:rFonts w:asciiTheme="minorHAnsi" w:hAnsiTheme="minorHAnsi" w:cs="Arial"/>
                <w:color w:val="222222"/>
              </w:rPr>
            </w:pPr>
          </w:p>
          <w:p w14:paraId="43E61F44" w14:textId="6E4A4479" w:rsidR="001F7B57" w:rsidRDefault="001F7B57" w:rsidP="00A1597F">
            <w:pPr>
              <w:rPr>
                <w:rFonts w:asciiTheme="minorHAnsi" w:hAnsiTheme="minorHAnsi" w:cs="Arial"/>
                <w:b/>
                <w:color w:val="222222"/>
                <w:u w:val="single"/>
              </w:rPr>
            </w:pPr>
            <w:r w:rsidRPr="001F7B57">
              <w:rPr>
                <w:rFonts w:asciiTheme="minorHAnsi" w:hAnsiTheme="minorHAnsi" w:cs="Arial"/>
                <w:b/>
                <w:color w:val="222222"/>
                <w:u w:val="single"/>
              </w:rPr>
              <w:t>All Saints:</w:t>
            </w:r>
          </w:p>
          <w:p w14:paraId="059C6E86" w14:textId="77777777" w:rsidR="004C2DDA" w:rsidRPr="001F7B57" w:rsidRDefault="004C2DDA" w:rsidP="00A1597F">
            <w:pPr>
              <w:rPr>
                <w:rFonts w:asciiTheme="minorHAnsi" w:hAnsiTheme="minorHAnsi" w:cs="Arial"/>
                <w:b/>
                <w:color w:val="222222"/>
                <w:u w:val="single"/>
              </w:rPr>
            </w:pPr>
          </w:p>
          <w:p w14:paraId="72B48A1E" w14:textId="5AE8C69A" w:rsidR="00A1597F" w:rsidRPr="001F7B57" w:rsidRDefault="001F7B57" w:rsidP="00A1597F">
            <w:pPr>
              <w:rPr>
                <w:rFonts w:asciiTheme="minorHAnsi" w:hAnsiTheme="minorHAnsi" w:cs="Arial"/>
                <w:color w:val="222222"/>
              </w:rPr>
            </w:pPr>
            <w:r w:rsidRPr="001F7B57">
              <w:rPr>
                <w:rFonts w:asciiTheme="minorHAnsi" w:hAnsiTheme="minorHAnsi" w:cs="Arial"/>
                <w:iCs/>
                <w:color w:val="222222"/>
              </w:rPr>
              <w:t>PCC agreed</w:t>
            </w:r>
            <w:r w:rsidR="00A1597F" w:rsidRPr="001F7B57">
              <w:rPr>
                <w:rFonts w:asciiTheme="minorHAnsi" w:hAnsiTheme="minorHAnsi" w:cs="Arial"/>
                <w:iCs/>
                <w:color w:val="222222"/>
              </w:rPr>
              <w:t xml:space="preserve"> that two faculties should be developed</w:t>
            </w:r>
            <w:r w:rsidRPr="001F7B57">
              <w:rPr>
                <w:rFonts w:asciiTheme="minorHAnsi" w:hAnsiTheme="minorHAnsi" w:cs="Arial"/>
                <w:iCs/>
                <w:color w:val="222222"/>
              </w:rPr>
              <w:t>:</w:t>
            </w:r>
          </w:p>
          <w:p w14:paraId="13239D5B" w14:textId="260D9F0C" w:rsidR="00A1597F" w:rsidRPr="001F7B57" w:rsidRDefault="00A1597F" w:rsidP="00A1597F">
            <w:pPr>
              <w:rPr>
                <w:rFonts w:asciiTheme="minorHAnsi" w:hAnsiTheme="minorHAnsi" w:cs="Arial"/>
                <w:color w:val="222222"/>
              </w:rPr>
            </w:pPr>
            <w:r w:rsidRPr="00491E34">
              <w:rPr>
                <w:rFonts w:asciiTheme="minorHAnsi" w:hAnsiTheme="minorHAnsi" w:cs="Arial"/>
                <w:b/>
                <w:iCs/>
                <w:color w:val="222222"/>
              </w:rPr>
              <w:t xml:space="preserve">One </w:t>
            </w:r>
            <w:r w:rsidRPr="001F7B57">
              <w:rPr>
                <w:rFonts w:asciiTheme="minorHAnsi" w:hAnsiTheme="minorHAnsi" w:cs="Arial"/>
                <w:iCs/>
                <w:color w:val="222222"/>
              </w:rPr>
              <w:t>for the removal of the wooden floor in the ‘music’ area and hence make it level with the Vestry. To retain the choir stall frontage with a more flexible supporting arrangement. In addition, the current AV equipment and cabling will be re-routed / modernised to align with the new layout. Additionally, the mains power distribution / light switching and heating controls will be moved clear of the arches. The stone/brick arches will be cleaned.</w:t>
            </w:r>
          </w:p>
          <w:p w14:paraId="3D868766" w14:textId="77777777" w:rsidR="00FE7E2F" w:rsidRDefault="00A1597F" w:rsidP="003D6C2D">
            <w:pPr>
              <w:rPr>
                <w:rFonts w:asciiTheme="minorHAnsi" w:hAnsiTheme="minorHAnsi" w:cs="Arial"/>
                <w:iCs/>
                <w:color w:val="222222"/>
              </w:rPr>
            </w:pPr>
            <w:r w:rsidRPr="00491E34">
              <w:rPr>
                <w:rFonts w:asciiTheme="minorHAnsi" w:hAnsiTheme="minorHAnsi" w:cs="Arial"/>
                <w:b/>
                <w:iCs/>
                <w:color w:val="222222"/>
              </w:rPr>
              <w:t>The second</w:t>
            </w:r>
            <w:r w:rsidRPr="001F7B57">
              <w:rPr>
                <w:rFonts w:asciiTheme="minorHAnsi" w:hAnsiTheme="minorHAnsi" w:cs="Arial"/>
                <w:iCs/>
                <w:color w:val="222222"/>
              </w:rPr>
              <w:t xml:space="preserve"> to develop the detail for the Vestry screens 2no to ensure we have a secure Vestry office.</w:t>
            </w:r>
          </w:p>
          <w:p w14:paraId="307CE5F6" w14:textId="27EB989C" w:rsidR="008502AA" w:rsidRPr="00491E34" w:rsidRDefault="008502AA" w:rsidP="003D6C2D">
            <w:pPr>
              <w:rPr>
                <w:rStyle w:val="WW-Absatz-Standardschriftart111111111111"/>
                <w:rFonts w:asciiTheme="minorHAnsi" w:hAnsiTheme="minorHAnsi" w:cs="Arial"/>
                <w:color w:val="222222"/>
              </w:rPr>
            </w:pPr>
          </w:p>
        </w:tc>
      </w:tr>
      <w:tr w:rsidR="004D21BC" w:rsidRPr="004D21BC" w14:paraId="3233E2AF" w14:textId="77777777" w:rsidTr="008A1A13">
        <w:trPr>
          <w:trHeight w:val="144"/>
        </w:trPr>
        <w:tc>
          <w:tcPr>
            <w:tcW w:w="450" w:type="dxa"/>
            <w:tcBorders>
              <w:top w:val="nil"/>
              <w:bottom w:val="single" w:sz="4" w:space="0" w:color="auto"/>
            </w:tcBorders>
            <w:shd w:val="clear" w:color="auto" w:fill="D9D9D9" w:themeFill="background1" w:themeFillShade="D9"/>
          </w:tcPr>
          <w:p w14:paraId="20691EDC" w14:textId="0C2156D4" w:rsidR="00BF3953" w:rsidRPr="004D21BC" w:rsidRDefault="00BF3953" w:rsidP="009E45C0">
            <w:pPr>
              <w:jc w:val="both"/>
              <w:rPr>
                <w:rStyle w:val="WW-Absatz-Standardschriftart111111111111"/>
                <w:rFonts w:asciiTheme="minorHAnsi" w:eastAsia="Arial" w:hAnsiTheme="minorHAnsi" w:cs="Arial"/>
                <w:b/>
                <w:color w:val="000000" w:themeColor="text1"/>
                <w:kern w:val="1"/>
              </w:rPr>
            </w:pPr>
            <w:r w:rsidRPr="004D21BC">
              <w:rPr>
                <w:rStyle w:val="WW-Absatz-Standardschriftart111111111111"/>
                <w:rFonts w:asciiTheme="minorHAnsi" w:eastAsia="Arial" w:hAnsiTheme="minorHAnsi" w:cs="Arial"/>
                <w:b/>
                <w:color w:val="000000" w:themeColor="text1"/>
                <w:kern w:val="1"/>
              </w:rPr>
              <w:lastRenderedPageBreak/>
              <w:t>1</w:t>
            </w:r>
            <w:r w:rsidR="0088764F">
              <w:rPr>
                <w:rStyle w:val="WW-Absatz-Standardschriftart111111111111"/>
                <w:rFonts w:asciiTheme="minorHAnsi" w:eastAsia="Arial" w:hAnsiTheme="minorHAnsi" w:cs="Arial"/>
                <w:b/>
                <w:color w:val="000000" w:themeColor="text1"/>
                <w:kern w:val="1"/>
              </w:rPr>
              <w:t>2</w:t>
            </w:r>
          </w:p>
        </w:tc>
        <w:tc>
          <w:tcPr>
            <w:tcW w:w="9630" w:type="dxa"/>
            <w:gridSpan w:val="3"/>
            <w:tcBorders>
              <w:bottom w:val="single" w:sz="4" w:space="0" w:color="auto"/>
            </w:tcBorders>
            <w:shd w:val="clear" w:color="auto" w:fill="D9D9D9" w:themeFill="background1" w:themeFillShade="D9"/>
          </w:tcPr>
          <w:p w14:paraId="7BD19451" w14:textId="1CD6312B" w:rsidR="00BF3953" w:rsidRPr="004D21BC" w:rsidRDefault="00BF3953" w:rsidP="009E45C0">
            <w:pPr>
              <w:jc w:val="both"/>
              <w:rPr>
                <w:rStyle w:val="WW-Absatz-Standardschriftart111111111111"/>
                <w:rFonts w:asciiTheme="minorHAnsi" w:eastAsia="Arial" w:hAnsiTheme="minorHAnsi" w:cs="Arial"/>
                <w:b/>
                <w:color w:val="000000" w:themeColor="text1"/>
                <w:kern w:val="1"/>
              </w:rPr>
            </w:pPr>
            <w:r w:rsidRPr="004D21BC">
              <w:rPr>
                <w:rStyle w:val="WW-Absatz-Standardschriftart111111111111"/>
                <w:rFonts w:asciiTheme="minorHAnsi" w:eastAsia="Arial" w:hAnsiTheme="minorHAnsi" w:cs="Arial"/>
                <w:b/>
                <w:bCs/>
                <w:color w:val="000000" w:themeColor="text1"/>
                <w:kern w:val="1"/>
              </w:rPr>
              <w:t>Proposed Dates of future meetings</w:t>
            </w:r>
            <w:r w:rsidR="00215826" w:rsidRPr="004D21BC">
              <w:rPr>
                <w:rStyle w:val="WW-Absatz-Standardschriftart111111111111"/>
                <w:rFonts w:asciiTheme="minorHAnsi" w:eastAsia="Arial" w:hAnsiTheme="minorHAnsi" w:cs="Arial"/>
                <w:b/>
                <w:bCs/>
                <w:color w:val="000000" w:themeColor="text1"/>
                <w:kern w:val="1"/>
              </w:rPr>
              <w:t>:</w:t>
            </w:r>
          </w:p>
        </w:tc>
      </w:tr>
      <w:tr w:rsidR="004D21BC" w:rsidRPr="004D21BC" w14:paraId="65444EBE" w14:textId="77777777" w:rsidTr="008A1A13">
        <w:trPr>
          <w:trHeight w:val="89"/>
        </w:trPr>
        <w:tc>
          <w:tcPr>
            <w:tcW w:w="450" w:type="dxa"/>
            <w:vMerge w:val="restart"/>
            <w:tcBorders>
              <w:top w:val="single" w:sz="4" w:space="0" w:color="auto"/>
              <w:bottom w:val="nil"/>
            </w:tcBorders>
          </w:tcPr>
          <w:p w14:paraId="42843E1B" w14:textId="77777777" w:rsidR="005A32A8" w:rsidRPr="004D21BC" w:rsidRDefault="005A32A8" w:rsidP="005A32A8">
            <w:pPr>
              <w:jc w:val="both"/>
              <w:rPr>
                <w:rStyle w:val="WW-Absatz-Standardschriftart111111111111"/>
                <w:rFonts w:asciiTheme="minorHAnsi" w:eastAsia="Arial" w:hAnsiTheme="minorHAnsi" w:cs="Arial"/>
                <w:b/>
                <w:i/>
                <w:iCs/>
                <w:color w:val="000000" w:themeColor="text1"/>
                <w:kern w:val="1"/>
              </w:rPr>
            </w:pPr>
          </w:p>
        </w:tc>
        <w:tc>
          <w:tcPr>
            <w:tcW w:w="510" w:type="dxa"/>
          </w:tcPr>
          <w:p w14:paraId="664F6F64" w14:textId="5E9A54BC" w:rsidR="005A32A8" w:rsidRPr="004D21BC" w:rsidRDefault="0088764F" w:rsidP="005A32A8">
            <w:pPr>
              <w:jc w:val="both"/>
              <w:rPr>
                <w:rStyle w:val="WW-Absatz-Standardschriftart111111111111"/>
                <w:rFonts w:asciiTheme="minorHAnsi" w:eastAsia="Arial" w:hAnsiTheme="minorHAnsi" w:cs="Arial"/>
                <w:iCs/>
                <w:color w:val="000000" w:themeColor="text1"/>
                <w:kern w:val="1"/>
                <w:sz w:val="22"/>
                <w:szCs w:val="22"/>
              </w:rPr>
            </w:pPr>
            <w:r>
              <w:rPr>
                <w:rStyle w:val="WW-Absatz-Standardschriftart111111111111"/>
                <w:rFonts w:asciiTheme="minorHAnsi" w:eastAsia="Arial" w:hAnsiTheme="minorHAnsi" w:cs="Arial"/>
                <w:iCs/>
                <w:color w:val="000000" w:themeColor="text1"/>
                <w:kern w:val="1"/>
                <w:sz w:val="22"/>
                <w:szCs w:val="22"/>
              </w:rPr>
              <w:t>12</w:t>
            </w:r>
            <w:r w:rsidR="00215826" w:rsidRPr="004D21BC">
              <w:rPr>
                <w:rStyle w:val="WW-Absatz-Standardschriftart111111111111"/>
                <w:rFonts w:asciiTheme="minorHAnsi" w:eastAsia="Arial" w:hAnsiTheme="minorHAnsi" w:cs="Arial"/>
                <w:iCs/>
                <w:color w:val="000000" w:themeColor="text1"/>
                <w:kern w:val="1"/>
                <w:sz w:val="22"/>
                <w:szCs w:val="22"/>
              </w:rPr>
              <w:t>.1</w:t>
            </w:r>
          </w:p>
        </w:tc>
        <w:tc>
          <w:tcPr>
            <w:tcW w:w="2549" w:type="dxa"/>
          </w:tcPr>
          <w:p w14:paraId="6850D323" w14:textId="77777777" w:rsidR="005A32A8" w:rsidRPr="004D21BC" w:rsidRDefault="005A32A8" w:rsidP="005A32A8">
            <w:pPr>
              <w:jc w:val="both"/>
              <w:rPr>
                <w:rStyle w:val="WW-Absatz-Standardschriftart111111111111"/>
                <w:rFonts w:asciiTheme="minorHAnsi" w:eastAsia="Arial" w:hAnsiTheme="minorHAnsi" w:cs="Arial"/>
                <w:iCs/>
                <w:color w:val="000000" w:themeColor="text1"/>
                <w:kern w:val="1"/>
                <w:sz w:val="22"/>
                <w:szCs w:val="22"/>
              </w:rPr>
            </w:pPr>
            <w:r w:rsidRPr="004D21BC">
              <w:rPr>
                <w:rStyle w:val="WW-Absatz-Standardschriftart111111111111"/>
                <w:rFonts w:asciiTheme="minorHAnsi" w:eastAsia="Arial" w:hAnsiTheme="minorHAnsi" w:cs="Arial"/>
                <w:iCs/>
                <w:color w:val="000000" w:themeColor="text1"/>
                <w:kern w:val="1"/>
                <w:sz w:val="22"/>
                <w:szCs w:val="22"/>
              </w:rPr>
              <w:t>PCC</w:t>
            </w:r>
          </w:p>
        </w:tc>
        <w:tc>
          <w:tcPr>
            <w:tcW w:w="6571" w:type="dxa"/>
          </w:tcPr>
          <w:p w14:paraId="10714A83" w14:textId="6290F536" w:rsidR="005A32A8" w:rsidRPr="004D21BC" w:rsidRDefault="00215826" w:rsidP="005A32A8">
            <w:pPr>
              <w:jc w:val="both"/>
              <w:rPr>
                <w:rStyle w:val="WW-Absatz-Standardschriftart111111111111"/>
                <w:rFonts w:asciiTheme="minorHAnsi" w:eastAsia="Arial" w:hAnsiTheme="minorHAnsi" w:cs="Arial"/>
                <w:iCs/>
                <w:color w:val="000000" w:themeColor="text1"/>
                <w:kern w:val="1"/>
                <w:sz w:val="22"/>
                <w:szCs w:val="22"/>
              </w:rPr>
            </w:pPr>
            <w:r w:rsidRPr="004D21BC">
              <w:rPr>
                <w:rStyle w:val="WW-Absatz-Standardschriftart111111111111"/>
                <w:rFonts w:asciiTheme="minorHAnsi" w:eastAsia="Arial" w:hAnsiTheme="minorHAnsi" w:cs="Arial"/>
                <w:iCs/>
                <w:color w:val="000000" w:themeColor="text1"/>
                <w:kern w:val="1"/>
                <w:sz w:val="22"/>
                <w:szCs w:val="22"/>
                <w:lang w:bidi="en-GB"/>
              </w:rPr>
              <w:t>16 May; 18 Jul; 19 Sep; 21 Nov</w:t>
            </w:r>
          </w:p>
        </w:tc>
      </w:tr>
      <w:tr w:rsidR="004D21BC" w:rsidRPr="004D21BC" w14:paraId="550C5130" w14:textId="77777777" w:rsidTr="008A1A13">
        <w:trPr>
          <w:trHeight w:val="89"/>
        </w:trPr>
        <w:tc>
          <w:tcPr>
            <w:tcW w:w="450" w:type="dxa"/>
            <w:vMerge/>
            <w:tcBorders>
              <w:top w:val="single" w:sz="4" w:space="0" w:color="auto"/>
              <w:bottom w:val="nil"/>
            </w:tcBorders>
          </w:tcPr>
          <w:p w14:paraId="195FFB3D" w14:textId="77777777" w:rsidR="00215826" w:rsidRPr="004D21BC" w:rsidRDefault="00215826" w:rsidP="005A32A8">
            <w:pPr>
              <w:jc w:val="both"/>
              <w:rPr>
                <w:rStyle w:val="WW-Absatz-Standardschriftart111111111111"/>
                <w:rFonts w:asciiTheme="minorHAnsi" w:eastAsia="Arial" w:hAnsiTheme="minorHAnsi" w:cs="Arial"/>
                <w:b/>
                <w:i/>
                <w:iCs/>
                <w:color w:val="000000" w:themeColor="text1"/>
                <w:kern w:val="1"/>
              </w:rPr>
            </w:pPr>
          </w:p>
        </w:tc>
        <w:tc>
          <w:tcPr>
            <w:tcW w:w="510" w:type="dxa"/>
          </w:tcPr>
          <w:p w14:paraId="1236170C" w14:textId="758875CD" w:rsidR="00215826" w:rsidRPr="004D21BC" w:rsidRDefault="0088764F" w:rsidP="005A32A8">
            <w:pPr>
              <w:jc w:val="both"/>
              <w:rPr>
                <w:rStyle w:val="WW-Absatz-Standardschriftart111111111111"/>
                <w:rFonts w:asciiTheme="minorHAnsi" w:eastAsia="Arial" w:hAnsiTheme="minorHAnsi" w:cs="Arial"/>
                <w:iCs/>
                <w:color w:val="000000" w:themeColor="text1"/>
                <w:kern w:val="1"/>
                <w:sz w:val="22"/>
                <w:szCs w:val="22"/>
              </w:rPr>
            </w:pPr>
            <w:r>
              <w:rPr>
                <w:rStyle w:val="WW-Absatz-Standardschriftart111111111111"/>
                <w:rFonts w:asciiTheme="minorHAnsi" w:eastAsia="Arial" w:hAnsiTheme="minorHAnsi" w:cs="Arial"/>
                <w:iCs/>
                <w:color w:val="000000" w:themeColor="text1"/>
                <w:kern w:val="1"/>
                <w:sz w:val="22"/>
                <w:szCs w:val="22"/>
              </w:rPr>
              <w:t>12</w:t>
            </w:r>
            <w:r w:rsidR="00215826" w:rsidRPr="004D21BC">
              <w:rPr>
                <w:rStyle w:val="WW-Absatz-Standardschriftart111111111111"/>
                <w:rFonts w:asciiTheme="minorHAnsi" w:eastAsia="Arial" w:hAnsiTheme="minorHAnsi" w:cs="Arial"/>
                <w:iCs/>
                <w:color w:val="000000" w:themeColor="text1"/>
                <w:kern w:val="1"/>
                <w:sz w:val="22"/>
                <w:szCs w:val="22"/>
              </w:rPr>
              <w:t>.2</w:t>
            </w:r>
          </w:p>
        </w:tc>
        <w:tc>
          <w:tcPr>
            <w:tcW w:w="2549" w:type="dxa"/>
          </w:tcPr>
          <w:p w14:paraId="401EF091" w14:textId="6833E9E1" w:rsidR="00215826" w:rsidRPr="004D21BC" w:rsidRDefault="00215826" w:rsidP="005A32A8">
            <w:pPr>
              <w:jc w:val="both"/>
              <w:rPr>
                <w:rStyle w:val="WW-Absatz-Standardschriftart111111111111"/>
                <w:rFonts w:asciiTheme="minorHAnsi" w:eastAsia="Arial" w:hAnsiTheme="minorHAnsi" w:cs="Arial"/>
                <w:iCs/>
                <w:color w:val="000000" w:themeColor="text1"/>
                <w:kern w:val="1"/>
                <w:sz w:val="22"/>
                <w:szCs w:val="22"/>
              </w:rPr>
            </w:pPr>
            <w:r w:rsidRPr="004D21BC">
              <w:rPr>
                <w:rStyle w:val="WW-Absatz-Standardschriftart111111111111"/>
                <w:rFonts w:asciiTheme="minorHAnsi" w:eastAsia="Arial" w:hAnsiTheme="minorHAnsi" w:cs="Arial"/>
                <w:iCs/>
                <w:color w:val="000000" w:themeColor="text1"/>
                <w:kern w:val="1"/>
                <w:sz w:val="22"/>
                <w:szCs w:val="22"/>
              </w:rPr>
              <w:t>Standing Committee</w:t>
            </w:r>
          </w:p>
        </w:tc>
        <w:tc>
          <w:tcPr>
            <w:tcW w:w="6571" w:type="dxa"/>
          </w:tcPr>
          <w:p w14:paraId="7DFFAFE8" w14:textId="0E3D580D" w:rsidR="00215826" w:rsidRPr="004D21BC" w:rsidRDefault="00215826" w:rsidP="005A32A8">
            <w:pPr>
              <w:jc w:val="both"/>
              <w:rPr>
                <w:rStyle w:val="WW-Absatz-Standardschriftart111111111111"/>
                <w:rFonts w:asciiTheme="minorHAnsi" w:eastAsia="Arial" w:hAnsiTheme="minorHAnsi" w:cs="Arial"/>
                <w:iCs/>
                <w:color w:val="000000" w:themeColor="text1"/>
                <w:kern w:val="1"/>
                <w:sz w:val="22"/>
                <w:szCs w:val="22"/>
                <w:lang w:bidi="en-GB"/>
              </w:rPr>
            </w:pPr>
            <w:r w:rsidRPr="004D21BC">
              <w:rPr>
                <w:rStyle w:val="WW-Absatz-Standardschriftart111111111111"/>
                <w:rFonts w:asciiTheme="minorHAnsi" w:eastAsia="Arial" w:hAnsiTheme="minorHAnsi" w:cs="Arial"/>
                <w:iCs/>
                <w:color w:val="000000" w:themeColor="text1"/>
                <w:kern w:val="1"/>
                <w:sz w:val="22"/>
                <w:szCs w:val="22"/>
              </w:rPr>
              <w:t>20 Jun; 5 Sep; 17 Oct; 19 Dec</w:t>
            </w:r>
          </w:p>
        </w:tc>
      </w:tr>
      <w:tr w:rsidR="004D21BC" w:rsidRPr="004D21BC" w14:paraId="7056F32D" w14:textId="77777777" w:rsidTr="008A1A13">
        <w:trPr>
          <w:trHeight w:val="219"/>
        </w:trPr>
        <w:tc>
          <w:tcPr>
            <w:tcW w:w="450" w:type="dxa"/>
            <w:vMerge/>
            <w:tcBorders>
              <w:top w:val="single" w:sz="4" w:space="0" w:color="auto"/>
              <w:bottom w:val="nil"/>
            </w:tcBorders>
          </w:tcPr>
          <w:p w14:paraId="088DAFFC" w14:textId="77777777" w:rsidR="005A32A8" w:rsidRPr="004D21BC" w:rsidRDefault="005A32A8" w:rsidP="005A32A8">
            <w:pPr>
              <w:jc w:val="both"/>
              <w:rPr>
                <w:rStyle w:val="WW-Absatz-Standardschriftart111111111111"/>
                <w:rFonts w:asciiTheme="minorHAnsi" w:eastAsia="Arial" w:hAnsiTheme="minorHAnsi" w:cs="Arial"/>
                <w:b/>
                <w:i/>
                <w:iCs/>
                <w:color w:val="000000" w:themeColor="text1"/>
                <w:kern w:val="1"/>
              </w:rPr>
            </w:pPr>
          </w:p>
        </w:tc>
        <w:tc>
          <w:tcPr>
            <w:tcW w:w="510" w:type="dxa"/>
            <w:tcBorders>
              <w:bottom w:val="single" w:sz="2" w:space="0" w:color="000000"/>
            </w:tcBorders>
          </w:tcPr>
          <w:p w14:paraId="3EA50BAC" w14:textId="4A4A833F" w:rsidR="005A32A8" w:rsidRPr="004D21BC" w:rsidRDefault="0088764F" w:rsidP="005A32A8">
            <w:pPr>
              <w:jc w:val="both"/>
              <w:rPr>
                <w:rStyle w:val="WW-Absatz-Standardschriftart111111111111"/>
                <w:rFonts w:asciiTheme="minorHAnsi" w:eastAsia="Arial" w:hAnsiTheme="minorHAnsi" w:cs="Arial"/>
                <w:iCs/>
                <w:color w:val="000000" w:themeColor="text1"/>
                <w:kern w:val="1"/>
                <w:sz w:val="22"/>
                <w:szCs w:val="22"/>
              </w:rPr>
            </w:pPr>
            <w:r>
              <w:rPr>
                <w:rStyle w:val="WW-Absatz-Standardschriftart111111111111"/>
                <w:rFonts w:asciiTheme="minorHAnsi" w:eastAsia="Arial" w:hAnsiTheme="minorHAnsi" w:cs="Arial"/>
                <w:iCs/>
                <w:color w:val="000000" w:themeColor="text1"/>
                <w:kern w:val="1"/>
                <w:sz w:val="22"/>
                <w:szCs w:val="22"/>
              </w:rPr>
              <w:t>12</w:t>
            </w:r>
            <w:r w:rsidR="00215826" w:rsidRPr="004D21BC">
              <w:rPr>
                <w:rStyle w:val="WW-Absatz-Standardschriftart111111111111"/>
                <w:rFonts w:asciiTheme="minorHAnsi" w:eastAsia="Arial" w:hAnsiTheme="minorHAnsi" w:cs="Arial"/>
                <w:iCs/>
                <w:color w:val="000000" w:themeColor="text1"/>
                <w:kern w:val="1"/>
                <w:sz w:val="22"/>
                <w:szCs w:val="22"/>
              </w:rPr>
              <w:t>.3</w:t>
            </w:r>
          </w:p>
        </w:tc>
        <w:tc>
          <w:tcPr>
            <w:tcW w:w="2549" w:type="dxa"/>
            <w:tcBorders>
              <w:bottom w:val="single" w:sz="2" w:space="0" w:color="000000"/>
            </w:tcBorders>
          </w:tcPr>
          <w:p w14:paraId="4C6F1213" w14:textId="5EB0FAEB" w:rsidR="005A32A8" w:rsidRPr="004D21BC" w:rsidRDefault="001F7B57" w:rsidP="005A32A8">
            <w:pPr>
              <w:jc w:val="both"/>
              <w:rPr>
                <w:rStyle w:val="WW-Absatz-Standardschriftart111111111111"/>
                <w:rFonts w:asciiTheme="minorHAnsi" w:eastAsia="Arial" w:hAnsiTheme="minorHAnsi" w:cs="Arial"/>
                <w:iCs/>
                <w:color w:val="000000" w:themeColor="text1"/>
                <w:kern w:val="1"/>
                <w:sz w:val="22"/>
                <w:szCs w:val="22"/>
              </w:rPr>
            </w:pPr>
            <w:r w:rsidRPr="004D21BC">
              <w:rPr>
                <w:rStyle w:val="WW-Absatz-Standardschriftart111111111111"/>
                <w:rFonts w:asciiTheme="minorHAnsi" w:eastAsia="Arial" w:hAnsiTheme="minorHAnsi" w:cs="Arial"/>
                <w:iCs/>
                <w:color w:val="000000" w:themeColor="text1"/>
                <w:kern w:val="1"/>
                <w:sz w:val="22"/>
                <w:szCs w:val="22"/>
              </w:rPr>
              <w:t>APCM 2022</w:t>
            </w:r>
          </w:p>
        </w:tc>
        <w:tc>
          <w:tcPr>
            <w:tcW w:w="6571" w:type="dxa"/>
            <w:tcBorders>
              <w:bottom w:val="single" w:sz="2" w:space="0" w:color="000000"/>
            </w:tcBorders>
          </w:tcPr>
          <w:p w14:paraId="5CBD9701" w14:textId="526B6AA9" w:rsidR="005A32A8" w:rsidRPr="004D21BC" w:rsidRDefault="001F7B57" w:rsidP="00492FCF">
            <w:pPr>
              <w:jc w:val="both"/>
              <w:rPr>
                <w:rStyle w:val="WW-Absatz-Standardschriftart111111111111"/>
                <w:rFonts w:asciiTheme="minorHAnsi" w:eastAsia="Arial" w:hAnsiTheme="minorHAnsi" w:cs="Arial"/>
                <w:iCs/>
                <w:color w:val="000000" w:themeColor="text1"/>
                <w:kern w:val="1"/>
                <w:sz w:val="22"/>
                <w:szCs w:val="22"/>
              </w:rPr>
            </w:pPr>
            <w:r w:rsidRPr="004D21BC">
              <w:rPr>
                <w:rStyle w:val="WW-Absatz-Standardschriftart111111111111"/>
                <w:rFonts w:asciiTheme="minorHAnsi" w:eastAsia="Arial" w:hAnsiTheme="minorHAnsi" w:cs="Arial"/>
                <w:iCs/>
                <w:color w:val="000000" w:themeColor="text1"/>
                <w:kern w:val="1"/>
                <w:sz w:val="22"/>
                <w:szCs w:val="22"/>
              </w:rPr>
              <w:t>4 April 2022</w:t>
            </w:r>
          </w:p>
        </w:tc>
      </w:tr>
      <w:tr w:rsidR="001F7B57" w:rsidRPr="004D21BC" w14:paraId="4F893A03" w14:textId="77777777" w:rsidTr="008A1A13">
        <w:trPr>
          <w:trHeight w:val="92"/>
        </w:trPr>
        <w:tc>
          <w:tcPr>
            <w:tcW w:w="450" w:type="dxa"/>
            <w:vMerge/>
            <w:tcBorders>
              <w:top w:val="single" w:sz="4" w:space="0" w:color="auto"/>
              <w:bottom w:val="nil"/>
              <w:right w:val="single" w:sz="4" w:space="0" w:color="auto"/>
            </w:tcBorders>
          </w:tcPr>
          <w:p w14:paraId="52BC022D" w14:textId="77777777" w:rsidR="001F7B57" w:rsidRPr="004D21BC" w:rsidRDefault="001F7B57" w:rsidP="005A32A8">
            <w:pPr>
              <w:jc w:val="both"/>
              <w:rPr>
                <w:rStyle w:val="WW-Absatz-Standardschriftart111111111111"/>
                <w:rFonts w:asciiTheme="minorHAnsi" w:eastAsia="Arial" w:hAnsiTheme="minorHAnsi" w:cs="Arial"/>
                <w:b/>
                <w:i/>
                <w:iCs/>
                <w:color w:val="000000" w:themeColor="text1"/>
                <w:kern w:val="1"/>
              </w:rPr>
            </w:pPr>
          </w:p>
        </w:tc>
        <w:tc>
          <w:tcPr>
            <w:tcW w:w="9630" w:type="dxa"/>
            <w:gridSpan w:val="3"/>
            <w:tcBorders>
              <w:left w:val="single" w:sz="4" w:space="0" w:color="auto"/>
            </w:tcBorders>
            <w:shd w:val="clear" w:color="auto" w:fill="auto"/>
          </w:tcPr>
          <w:p w14:paraId="1E66243F" w14:textId="66A2C6F5" w:rsidR="001F7B57" w:rsidRPr="004D21BC" w:rsidRDefault="001F7B57" w:rsidP="005A32A8">
            <w:pPr>
              <w:jc w:val="both"/>
              <w:rPr>
                <w:rStyle w:val="WW-Absatz-Standardschriftart111111111111"/>
                <w:rFonts w:asciiTheme="minorHAnsi" w:eastAsia="Arial" w:hAnsiTheme="minorHAnsi" w:cs="Arial"/>
                <w:iCs/>
                <w:color w:val="000000" w:themeColor="text1"/>
                <w:kern w:val="1"/>
                <w:sz w:val="22"/>
                <w:szCs w:val="22"/>
              </w:rPr>
            </w:pPr>
          </w:p>
        </w:tc>
      </w:tr>
      <w:tr w:rsidR="001F7B57" w:rsidRPr="004D21BC" w14:paraId="69CCE69E" w14:textId="77777777" w:rsidTr="008A1A13">
        <w:trPr>
          <w:trHeight w:val="89"/>
        </w:trPr>
        <w:tc>
          <w:tcPr>
            <w:tcW w:w="450" w:type="dxa"/>
            <w:shd w:val="clear" w:color="auto" w:fill="D9D9D9" w:themeFill="background1" w:themeFillShade="D9"/>
          </w:tcPr>
          <w:p w14:paraId="0A052A5D" w14:textId="4238A21B" w:rsidR="001F7B57" w:rsidRPr="004D21BC" w:rsidRDefault="001F7B57" w:rsidP="005A32A8">
            <w:pPr>
              <w:jc w:val="both"/>
              <w:rPr>
                <w:rStyle w:val="WW-Absatz-Standardschriftart111111111111"/>
                <w:rFonts w:asciiTheme="minorHAnsi" w:eastAsia="Arial" w:hAnsiTheme="minorHAnsi" w:cs="Arial"/>
                <w:b/>
                <w:color w:val="000000" w:themeColor="text1"/>
                <w:kern w:val="1"/>
              </w:rPr>
            </w:pPr>
            <w:r w:rsidRPr="004D21BC">
              <w:rPr>
                <w:rStyle w:val="WW-Absatz-Standardschriftart111111111111"/>
                <w:rFonts w:asciiTheme="minorHAnsi" w:eastAsia="Arial" w:hAnsiTheme="minorHAnsi" w:cs="Arial"/>
                <w:b/>
                <w:color w:val="000000" w:themeColor="text1"/>
                <w:kern w:val="1"/>
              </w:rPr>
              <w:t>1</w:t>
            </w:r>
            <w:r>
              <w:rPr>
                <w:rStyle w:val="WW-Absatz-Standardschriftart111111111111"/>
                <w:rFonts w:asciiTheme="minorHAnsi" w:eastAsia="Arial" w:hAnsiTheme="minorHAnsi" w:cs="Arial"/>
                <w:b/>
                <w:color w:val="000000" w:themeColor="text1"/>
                <w:kern w:val="1"/>
              </w:rPr>
              <w:t>3</w:t>
            </w:r>
          </w:p>
        </w:tc>
        <w:tc>
          <w:tcPr>
            <w:tcW w:w="9630" w:type="dxa"/>
            <w:gridSpan w:val="3"/>
            <w:shd w:val="clear" w:color="auto" w:fill="FFFFFF" w:themeFill="background1"/>
          </w:tcPr>
          <w:p w14:paraId="0336D66E" w14:textId="0C1B9DD4" w:rsidR="001F7B57" w:rsidRPr="004D21BC" w:rsidRDefault="001F7B57" w:rsidP="005A32A8">
            <w:pPr>
              <w:jc w:val="both"/>
              <w:rPr>
                <w:rStyle w:val="WW-Absatz-Standardschriftart111111111111"/>
                <w:rFonts w:asciiTheme="minorHAnsi" w:eastAsia="Arial" w:hAnsiTheme="minorHAnsi" w:cs="Arial"/>
                <w:b/>
                <w:bCs/>
                <w:color w:val="000000" w:themeColor="text1"/>
                <w:kern w:val="1"/>
              </w:rPr>
            </w:pPr>
            <w:r>
              <w:rPr>
                <w:rStyle w:val="WW-Absatz-Standardschriftart111111111111"/>
                <w:rFonts w:asciiTheme="minorHAnsi" w:eastAsia="Arial" w:hAnsiTheme="minorHAnsi" w:cs="Arial"/>
                <w:color w:val="000000" w:themeColor="text1"/>
                <w:kern w:val="1"/>
              </w:rPr>
              <w:t>Chris Park</w:t>
            </w:r>
            <w:r w:rsidRPr="004D21BC">
              <w:rPr>
                <w:rStyle w:val="WW-Absatz-Standardschriftart111111111111"/>
                <w:rFonts w:asciiTheme="minorHAnsi" w:eastAsia="Arial" w:hAnsiTheme="minorHAnsi" w:cs="Arial"/>
                <w:color w:val="000000" w:themeColor="text1"/>
                <w:kern w:val="1"/>
              </w:rPr>
              <w:t xml:space="preserve"> closed the meeting in prayer.</w:t>
            </w:r>
          </w:p>
        </w:tc>
      </w:tr>
    </w:tbl>
    <w:p w14:paraId="76DE6EBD" w14:textId="77777777" w:rsidR="00E82A60" w:rsidRPr="004D21BC" w:rsidRDefault="00E82A60" w:rsidP="0090605D">
      <w:pPr>
        <w:rPr>
          <w:rFonts w:ascii="Arial Narrow" w:hAnsi="Arial Narrow"/>
          <w:color w:val="000000" w:themeColor="text1"/>
          <w:szCs w:val="20"/>
        </w:rPr>
      </w:pPr>
    </w:p>
    <w:sectPr w:rsidR="00E82A60" w:rsidRPr="004D21BC" w:rsidSect="00E2716A">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D00D" w14:textId="77777777" w:rsidR="001E02B4" w:rsidRDefault="001E02B4" w:rsidP="00A37693">
      <w:r>
        <w:separator/>
      </w:r>
    </w:p>
  </w:endnote>
  <w:endnote w:type="continuationSeparator" w:id="0">
    <w:p w14:paraId="0ABECED4" w14:textId="77777777" w:rsidR="001E02B4" w:rsidRDefault="001E02B4" w:rsidP="00A3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0E9C" w14:textId="77777777" w:rsidR="001E02B4" w:rsidRDefault="001E02B4" w:rsidP="00A37693">
      <w:r>
        <w:separator/>
      </w:r>
    </w:p>
  </w:footnote>
  <w:footnote w:type="continuationSeparator" w:id="0">
    <w:p w14:paraId="4F9BA8DD" w14:textId="77777777" w:rsidR="001E02B4" w:rsidRDefault="001E02B4" w:rsidP="00A37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F0290"/>
    <w:multiLevelType w:val="hybridMultilevel"/>
    <w:tmpl w:val="01A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01383"/>
    <w:multiLevelType w:val="hybridMultilevel"/>
    <w:tmpl w:val="DFD47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50FAC"/>
    <w:multiLevelType w:val="hybridMultilevel"/>
    <w:tmpl w:val="212E469E"/>
    <w:lvl w:ilvl="0" w:tplc="DF204D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95198"/>
    <w:multiLevelType w:val="hybridMultilevel"/>
    <w:tmpl w:val="E83A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E27DA"/>
    <w:multiLevelType w:val="multilevel"/>
    <w:tmpl w:val="01D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C0437"/>
    <w:multiLevelType w:val="hybridMultilevel"/>
    <w:tmpl w:val="1A48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4035C"/>
    <w:multiLevelType w:val="hybridMultilevel"/>
    <w:tmpl w:val="DCBE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1431B"/>
    <w:multiLevelType w:val="hybridMultilevel"/>
    <w:tmpl w:val="351E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47FBB"/>
    <w:multiLevelType w:val="hybridMultilevel"/>
    <w:tmpl w:val="E2EE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20FFF"/>
    <w:multiLevelType w:val="hybridMultilevel"/>
    <w:tmpl w:val="8870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23251"/>
    <w:multiLevelType w:val="hybridMultilevel"/>
    <w:tmpl w:val="1806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73B95"/>
    <w:multiLevelType w:val="hybridMultilevel"/>
    <w:tmpl w:val="2586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555B3"/>
    <w:multiLevelType w:val="hybridMultilevel"/>
    <w:tmpl w:val="16D6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1464F"/>
    <w:multiLevelType w:val="hybridMultilevel"/>
    <w:tmpl w:val="8A7C5080"/>
    <w:lvl w:ilvl="0" w:tplc="995A89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10689F"/>
    <w:multiLevelType w:val="hybridMultilevel"/>
    <w:tmpl w:val="6694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23103">
    <w:abstractNumId w:val="8"/>
  </w:num>
  <w:num w:numId="2" w16cid:durableId="1847090010">
    <w:abstractNumId w:val="10"/>
  </w:num>
  <w:num w:numId="3" w16cid:durableId="308436879">
    <w:abstractNumId w:val="6"/>
  </w:num>
  <w:num w:numId="4" w16cid:durableId="1976637724">
    <w:abstractNumId w:val="15"/>
  </w:num>
  <w:num w:numId="5" w16cid:durableId="1807775171">
    <w:abstractNumId w:val="1"/>
  </w:num>
  <w:num w:numId="6" w16cid:durableId="535046078">
    <w:abstractNumId w:val="13"/>
  </w:num>
  <w:num w:numId="7" w16cid:durableId="1509949592">
    <w:abstractNumId w:val="11"/>
  </w:num>
  <w:num w:numId="8" w16cid:durableId="611013951">
    <w:abstractNumId w:val="5"/>
  </w:num>
  <w:num w:numId="9" w16cid:durableId="1292637079">
    <w:abstractNumId w:val="0"/>
  </w:num>
  <w:num w:numId="10" w16cid:durableId="2031835559">
    <w:abstractNumId w:val="14"/>
  </w:num>
  <w:num w:numId="11" w16cid:durableId="144903019">
    <w:abstractNumId w:val="3"/>
  </w:num>
  <w:num w:numId="12" w16cid:durableId="85537297">
    <w:abstractNumId w:val="7"/>
  </w:num>
  <w:num w:numId="13" w16cid:durableId="2113431996">
    <w:abstractNumId w:val="12"/>
  </w:num>
  <w:num w:numId="14" w16cid:durableId="1137643194">
    <w:abstractNumId w:val="2"/>
  </w:num>
  <w:num w:numId="15" w16cid:durableId="882255740">
    <w:abstractNumId w:val="4"/>
  </w:num>
  <w:num w:numId="16" w16cid:durableId="100952976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31"/>
    <w:rsid w:val="0000403D"/>
    <w:rsid w:val="00004461"/>
    <w:rsid w:val="00005332"/>
    <w:rsid w:val="00006AD3"/>
    <w:rsid w:val="00007F60"/>
    <w:rsid w:val="00010872"/>
    <w:rsid w:val="00013D6A"/>
    <w:rsid w:val="00016371"/>
    <w:rsid w:val="0001781D"/>
    <w:rsid w:val="00020209"/>
    <w:rsid w:val="000252DA"/>
    <w:rsid w:val="00025580"/>
    <w:rsid w:val="00026E37"/>
    <w:rsid w:val="00026FA2"/>
    <w:rsid w:val="00027C38"/>
    <w:rsid w:val="000318D9"/>
    <w:rsid w:val="00031F48"/>
    <w:rsid w:val="00035F86"/>
    <w:rsid w:val="00036A8C"/>
    <w:rsid w:val="00036DC3"/>
    <w:rsid w:val="000403DE"/>
    <w:rsid w:val="00044156"/>
    <w:rsid w:val="000509A6"/>
    <w:rsid w:val="0005419E"/>
    <w:rsid w:val="0005529B"/>
    <w:rsid w:val="000558F2"/>
    <w:rsid w:val="00056DB4"/>
    <w:rsid w:val="00061D82"/>
    <w:rsid w:val="00061FBC"/>
    <w:rsid w:val="00062923"/>
    <w:rsid w:val="00063DF6"/>
    <w:rsid w:val="00065AFF"/>
    <w:rsid w:val="00066620"/>
    <w:rsid w:val="00070A1E"/>
    <w:rsid w:val="0007594B"/>
    <w:rsid w:val="00077FE6"/>
    <w:rsid w:val="0008183B"/>
    <w:rsid w:val="00083C26"/>
    <w:rsid w:val="00086328"/>
    <w:rsid w:val="0009029A"/>
    <w:rsid w:val="00092239"/>
    <w:rsid w:val="00094EA1"/>
    <w:rsid w:val="000A0A6F"/>
    <w:rsid w:val="000A6A5B"/>
    <w:rsid w:val="000B282D"/>
    <w:rsid w:val="000B3A27"/>
    <w:rsid w:val="000B574C"/>
    <w:rsid w:val="000B788E"/>
    <w:rsid w:val="000C0105"/>
    <w:rsid w:val="000C0B14"/>
    <w:rsid w:val="000C32A0"/>
    <w:rsid w:val="000C593D"/>
    <w:rsid w:val="000D27F8"/>
    <w:rsid w:val="000D3130"/>
    <w:rsid w:val="000D31C9"/>
    <w:rsid w:val="000D7A6C"/>
    <w:rsid w:val="000E4DEE"/>
    <w:rsid w:val="000F0641"/>
    <w:rsid w:val="000F2EDF"/>
    <w:rsid w:val="000F2FB8"/>
    <w:rsid w:val="000F3054"/>
    <w:rsid w:val="00103EFA"/>
    <w:rsid w:val="001056CA"/>
    <w:rsid w:val="001059BC"/>
    <w:rsid w:val="001106F6"/>
    <w:rsid w:val="00110C8C"/>
    <w:rsid w:val="001172E1"/>
    <w:rsid w:val="00126B15"/>
    <w:rsid w:val="00126E68"/>
    <w:rsid w:val="00127F4E"/>
    <w:rsid w:val="00131ABF"/>
    <w:rsid w:val="00132358"/>
    <w:rsid w:val="00132F23"/>
    <w:rsid w:val="00133639"/>
    <w:rsid w:val="00133C93"/>
    <w:rsid w:val="00133F13"/>
    <w:rsid w:val="00134706"/>
    <w:rsid w:val="0013620C"/>
    <w:rsid w:val="0013674A"/>
    <w:rsid w:val="001427AF"/>
    <w:rsid w:val="0014341B"/>
    <w:rsid w:val="00143F7B"/>
    <w:rsid w:val="001502B8"/>
    <w:rsid w:val="00153556"/>
    <w:rsid w:val="0015381B"/>
    <w:rsid w:val="00156423"/>
    <w:rsid w:val="001601FB"/>
    <w:rsid w:val="001658AA"/>
    <w:rsid w:val="00171A62"/>
    <w:rsid w:val="00171DEC"/>
    <w:rsid w:val="001729DA"/>
    <w:rsid w:val="00173315"/>
    <w:rsid w:val="00173487"/>
    <w:rsid w:val="00173586"/>
    <w:rsid w:val="00173E0C"/>
    <w:rsid w:val="001749EE"/>
    <w:rsid w:val="00174D18"/>
    <w:rsid w:val="00182CC1"/>
    <w:rsid w:val="00183A11"/>
    <w:rsid w:val="00184CDA"/>
    <w:rsid w:val="00184E3E"/>
    <w:rsid w:val="001855DF"/>
    <w:rsid w:val="00190904"/>
    <w:rsid w:val="00192419"/>
    <w:rsid w:val="001952ED"/>
    <w:rsid w:val="00196F28"/>
    <w:rsid w:val="00197829"/>
    <w:rsid w:val="001A2D6D"/>
    <w:rsid w:val="001A46A4"/>
    <w:rsid w:val="001A498B"/>
    <w:rsid w:val="001A58E8"/>
    <w:rsid w:val="001B09D1"/>
    <w:rsid w:val="001B1510"/>
    <w:rsid w:val="001B2192"/>
    <w:rsid w:val="001B3479"/>
    <w:rsid w:val="001B470C"/>
    <w:rsid w:val="001B4E9C"/>
    <w:rsid w:val="001C3126"/>
    <w:rsid w:val="001C3EBC"/>
    <w:rsid w:val="001C6F85"/>
    <w:rsid w:val="001E02B4"/>
    <w:rsid w:val="001E218C"/>
    <w:rsid w:val="001E562E"/>
    <w:rsid w:val="001E5D28"/>
    <w:rsid w:val="001E677A"/>
    <w:rsid w:val="001E6908"/>
    <w:rsid w:val="001E727B"/>
    <w:rsid w:val="001E74F6"/>
    <w:rsid w:val="001F0E4C"/>
    <w:rsid w:val="001F52FC"/>
    <w:rsid w:val="001F7B57"/>
    <w:rsid w:val="0020160D"/>
    <w:rsid w:val="002032A6"/>
    <w:rsid w:val="0020361F"/>
    <w:rsid w:val="00203870"/>
    <w:rsid w:val="00203AF7"/>
    <w:rsid w:val="0020500C"/>
    <w:rsid w:val="00211256"/>
    <w:rsid w:val="00212625"/>
    <w:rsid w:val="00212D6C"/>
    <w:rsid w:val="00212EC1"/>
    <w:rsid w:val="00215826"/>
    <w:rsid w:val="00216B2F"/>
    <w:rsid w:val="00221687"/>
    <w:rsid w:val="00223694"/>
    <w:rsid w:val="00226EB5"/>
    <w:rsid w:val="0023091D"/>
    <w:rsid w:val="00234706"/>
    <w:rsid w:val="002364CC"/>
    <w:rsid w:val="00245B72"/>
    <w:rsid w:val="00246CB6"/>
    <w:rsid w:val="002520FE"/>
    <w:rsid w:val="00254036"/>
    <w:rsid w:val="0025514B"/>
    <w:rsid w:val="00255F63"/>
    <w:rsid w:val="002569D2"/>
    <w:rsid w:val="0026013A"/>
    <w:rsid w:val="00262C3B"/>
    <w:rsid w:val="0026399E"/>
    <w:rsid w:val="002670F8"/>
    <w:rsid w:val="002703BE"/>
    <w:rsid w:val="002706C3"/>
    <w:rsid w:val="00270BE2"/>
    <w:rsid w:val="002716A6"/>
    <w:rsid w:val="00271D4F"/>
    <w:rsid w:val="00273412"/>
    <w:rsid w:val="0027609F"/>
    <w:rsid w:val="00285AAE"/>
    <w:rsid w:val="00287D56"/>
    <w:rsid w:val="002948FE"/>
    <w:rsid w:val="0029643A"/>
    <w:rsid w:val="0029677A"/>
    <w:rsid w:val="00297152"/>
    <w:rsid w:val="002A0F6B"/>
    <w:rsid w:val="002A2FD8"/>
    <w:rsid w:val="002A40D7"/>
    <w:rsid w:val="002A7E9E"/>
    <w:rsid w:val="002B25BE"/>
    <w:rsid w:val="002B3495"/>
    <w:rsid w:val="002B3BB6"/>
    <w:rsid w:val="002B4B9F"/>
    <w:rsid w:val="002B4DD4"/>
    <w:rsid w:val="002C079F"/>
    <w:rsid w:val="002C1354"/>
    <w:rsid w:val="002C34C3"/>
    <w:rsid w:val="002C743B"/>
    <w:rsid w:val="002D6A92"/>
    <w:rsid w:val="002D71D0"/>
    <w:rsid w:val="002E1661"/>
    <w:rsid w:val="002E5237"/>
    <w:rsid w:val="002F1152"/>
    <w:rsid w:val="002F1673"/>
    <w:rsid w:val="002F35ED"/>
    <w:rsid w:val="002F5006"/>
    <w:rsid w:val="002F7B0A"/>
    <w:rsid w:val="00301955"/>
    <w:rsid w:val="00305ABD"/>
    <w:rsid w:val="00316CC2"/>
    <w:rsid w:val="003268C6"/>
    <w:rsid w:val="00331FF5"/>
    <w:rsid w:val="003335D2"/>
    <w:rsid w:val="00334C85"/>
    <w:rsid w:val="0033703D"/>
    <w:rsid w:val="0034083F"/>
    <w:rsid w:val="00340D33"/>
    <w:rsid w:val="00344108"/>
    <w:rsid w:val="003454BF"/>
    <w:rsid w:val="00347FE4"/>
    <w:rsid w:val="00350AB3"/>
    <w:rsid w:val="00350E4B"/>
    <w:rsid w:val="00353559"/>
    <w:rsid w:val="003537BF"/>
    <w:rsid w:val="00355E29"/>
    <w:rsid w:val="003565CD"/>
    <w:rsid w:val="0036730B"/>
    <w:rsid w:val="00375D50"/>
    <w:rsid w:val="00376794"/>
    <w:rsid w:val="003840B6"/>
    <w:rsid w:val="00395E69"/>
    <w:rsid w:val="003A1AE4"/>
    <w:rsid w:val="003A23F3"/>
    <w:rsid w:val="003A6B1D"/>
    <w:rsid w:val="003B3571"/>
    <w:rsid w:val="003B50FC"/>
    <w:rsid w:val="003B52F9"/>
    <w:rsid w:val="003B7AB5"/>
    <w:rsid w:val="003C45F0"/>
    <w:rsid w:val="003D05BF"/>
    <w:rsid w:val="003D2CBA"/>
    <w:rsid w:val="003D2F6C"/>
    <w:rsid w:val="003D33A2"/>
    <w:rsid w:val="003D529E"/>
    <w:rsid w:val="003D6233"/>
    <w:rsid w:val="003D6C2D"/>
    <w:rsid w:val="003E195D"/>
    <w:rsid w:val="003E4CA1"/>
    <w:rsid w:val="003F0345"/>
    <w:rsid w:val="003F5EDB"/>
    <w:rsid w:val="003F74D3"/>
    <w:rsid w:val="00400E6A"/>
    <w:rsid w:val="00401B55"/>
    <w:rsid w:val="00403863"/>
    <w:rsid w:val="0040414E"/>
    <w:rsid w:val="00405764"/>
    <w:rsid w:val="004169CE"/>
    <w:rsid w:val="0041799F"/>
    <w:rsid w:val="00417DDD"/>
    <w:rsid w:val="004205D9"/>
    <w:rsid w:val="0042062B"/>
    <w:rsid w:val="00427745"/>
    <w:rsid w:val="0043273A"/>
    <w:rsid w:val="00433DB2"/>
    <w:rsid w:val="00442548"/>
    <w:rsid w:val="0044448E"/>
    <w:rsid w:val="0044526A"/>
    <w:rsid w:val="004623F8"/>
    <w:rsid w:val="00463083"/>
    <w:rsid w:val="0046391A"/>
    <w:rsid w:val="00463B62"/>
    <w:rsid w:val="00463C7E"/>
    <w:rsid w:val="00464366"/>
    <w:rsid w:val="00464B18"/>
    <w:rsid w:val="00473C8C"/>
    <w:rsid w:val="00480C4E"/>
    <w:rsid w:val="0048126A"/>
    <w:rsid w:val="00482F98"/>
    <w:rsid w:val="00483FCE"/>
    <w:rsid w:val="00485CA6"/>
    <w:rsid w:val="0048689D"/>
    <w:rsid w:val="00486D0B"/>
    <w:rsid w:val="004873FD"/>
    <w:rsid w:val="0048769F"/>
    <w:rsid w:val="00491C24"/>
    <w:rsid w:val="00491E34"/>
    <w:rsid w:val="00492FCF"/>
    <w:rsid w:val="0049572A"/>
    <w:rsid w:val="00495AEE"/>
    <w:rsid w:val="004A0CFB"/>
    <w:rsid w:val="004A1A62"/>
    <w:rsid w:val="004A70C8"/>
    <w:rsid w:val="004B0DEB"/>
    <w:rsid w:val="004B322E"/>
    <w:rsid w:val="004B366E"/>
    <w:rsid w:val="004B39C1"/>
    <w:rsid w:val="004B75EA"/>
    <w:rsid w:val="004C2DDA"/>
    <w:rsid w:val="004C46C2"/>
    <w:rsid w:val="004D058D"/>
    <w:rsid w:val="004D21BC"/>
    <w:rsid w:val="004D331E"/>
    <w:rsid w:val="004D348C"/>
    <w:rsid w:val="004D366F"/>
    <w:rsid w:val="004D6466"/>
    <w:rsid w:val="004E12E8"/>
    <w:rsid w:val="004E2C1C"/>
    <w:rsid w:val="004E3F50"/>
    <w:rsid w:val="004E44BA"/>
    <w:rsid w:val="004E6F44"/>
    <w:rsid w:val="004F12E6"/>
    <w:rsid w:val="004F6042"/>
    <w:rsid w:val="005000C3"/>
    <w:rsid w:val="00501983"/>
    <w:rsid w:val="00504FE1"/>
    <w:rsid w:val="00505478"/>
    <w:rsid w:val="00511A12"/>
    <w:rsid w:val="00511CA1"/>
    <w:rsid w:val="00512826"/>
    <w:rsid w:val="00512E67"/>
    <w:rsid w:val="005146F1"/>
    <w:rsid w:val="005157DB"/>
    <w:rsid w:val="00517CA0"/>
    <w:rsid w:val="005209B6"/>
    <w:rsid w:val="005273DC"/>
    <w:rsid w:val="0052748D"/>
    <w:rsid w:val="00536FD6"/>
    <w:rsid w:val="005403DD"/>
    <w:rsid w:val="00542B91"/>
    <w:rsid w:val="00547027"/>
    <w:rsid w:val="0055178F"/>
    <w:rsid w:val="0055200A"/>
    <w:rsid w:val="00552E5D"/>
    <w:rsid w:val="00553DBD"/>
    <w:rsid w:val="00554334"/>
    <w:rsid w:val="005545AE"/>
    <w:rsid w:val="00554F4A"/>
    <w:rsid w:val="00555B63"/>
    <w:rsid w:val="00555CFB"/>
    <w:rsid w:val="00560452"/>
    <w:rsid w:val="005701BF"/>
    <w:rsid w:val="00571B24"/>
    <w:rsid w:val="005805BB"/>
    <w:rsid w:val="00580790"/>
    <w:rsid w:val="005813AE"/>
    <w:rsid w:val="00582C61"/>
    <w:rsid w:val="005836DF"/>
    <w:rsid w:val="00586F34"/>
    <w:rsid w:val="0059430D"/>
    <w:rsid w:val="0059481E"/>
    <w:rsid w:val="00597AF9"/>
    <w:rsid w:val="005A32A8"/>
    <w:rsid w:val="005A3813"/>
    <w:rsid w:val="005B039E"/>
    <w:rsid w:val="005B03A3"/>
    <w:rsid w:val="005B5054"/>
    <w:rsid w:val="005C2990"/>
    <w:rsid w:val="005C4FE1"/>
    <w:rsid w:val="005D1392"/>
    <w:rsid w:val="005D191A"/>
    <w:rsid w:val="005D19D2"/>
    <w:rsid w:val="005D2440"/>
    <w:rsid w:val="005D2C16"/>
    <w:rsid w:val="005D4018"/>
    <w:rsid w:val="005D4145"/>
    <w:rsid w:val="005D72E7"/>
    <w:rsid w:val="005E17B4"/>
    <w:rsid w:val="005E2ACD"/>
    <w:rsid w:val="005E3C19"/>
    <w:rsid w:val="005E47AD"/>
    <w:rsid w:val="005E7F99"/>
    <w:rsid w:val="005F1725"/>
    <w:rsid w:val="005F5CC1"/>
    <w:rsid w:val="005F77A1"/>
    <w:rsid w:val="0061157C"/>
    <w:rsid w:val="00612E7F"/>
    <w:rsid w:val="0061324D"/>
    <w:rsid w:val="00614FD0"/>
    <w:rsid w:val="00616B27"/>
    <w:rsid w:val="0062354D"/>
    <w:rsid w:val="00624DD1"/>
    <w:rsid w:val="00626DFA"/>
    <w:rsid w:val="00626ED9"/>
    <w:rsid w:val="00632772"/>
    <w:rsid w:val="00635EA9"/>
    <w:rsid w:val="00636761"/>
    <w:rsid w:val="00637CD5"/>
    <w:rsid w:val="00641C31"/>
    <w:rsid w:val="00647DA2"/>
    <w:rsid w:val="00651867"/>
    <w:rsid w:val="006534C9"/>
    <w:rsid w:val="006544D0"/>
    <w:rsid w:val="0065486A"/>
    <w:rsid w:val="006557FA"/>
    <w:rsid w:val="00655E4C"/>
    <w:rsid w:val="00663BF6"/>
    <w:rsid w:val="006656D7"/>
    <w:rsid w:val="00667BDA"/>
    <w:rsid w:val="00667C3A"/>
    <w:rsid w:val="0067226A"/>
    <w:rsid w:val="00681A2B"/>
    <w:rsid w:val="00681FCD"/>
    <w:rsid w:val="006844F0"/>
    <w:rsid w:val="0069017B"/>
    <w:rsid w:val="00690B66"/>
    <w:rsid w:val="006912BD"/>
    <w:rsid w:val="006A20E6"/>
    <w:rsid w:val="006A4B5A"/>
    <w:rsid w:val="006A79AC"/>
    <w:rsid w:val="006B433D"/>
    <w:rsid w:val="006C2475"/>
    <w:rsid w:val="006C2635"/>
    <w:rsid w:val="006C28A0"/>
    <w:rsid w:val="006C2A5C"/>
    <w:rsid w:val="006C534C"/>
    <w:rsid w:val="006C7A1D"/>
    <w:rsid w:val="006D08D7"/>
    <w:rsid w:val="006D38C4"/>
    <w:rsid w:val="006D6AC1"/>
    <w:rsid w:val="006E30D4"/>
    <w:rsid w:val="006E55B3"/>
    <w:rsid w:val="006E57A9"/>
    <w:rsid w:val="006E6CFA"/>
    <w:rsid w:val="006F2640"/>
    <w:rsid w:val="006F2EB0"/>
    <w:rsid w:val="006F32EC"/>
    <w:rsid w:val="006F335C"/>
    <w:rsid w:val="006F4CAF"/>
    <w:rsid w:val="006F5902"/>
    <w:rsid w:val="006F5955"/>
    <w:rsid w:val="006F6E8F"/>
    <w:rsid w:val="00701A66"/>
    <w:rsid w:val="0070334F"/>
    <w:rsid w:val="00704580"/>
    <w:rsid w:val="007103D9"/>
    <w:rsid w:val="0071446A"/>
    <w:rsid w:val="00721B65"/>
    <w:rsid w:val="007223AB"/>
    <w:rsid w:val="0072262D"/>
    <w:rsid w:val="00723EC4"/>
    <w:rsid w:val="007247E4"/>
    <w:rsid w:val="00724CCE"/>
    <w:rsid w:val="00726481"/>
    <w:rsid w:val="00726FCB"/>
    <w:rsid w:val="00727C21"/>
    <w:rsid w:val="007300A8"/>
    <w:rsid w:val="00730C44"/>
    <w:rsid w:val="00747A47"/>
    <w:rsid w:val="00754D6C"/>
    <w:rsid w:val="007561CC"/>
    <w:rsid w:val="0075664D"/>
    <w:rsid w:val="00760B5D"/>
    <w:rsid w:val="0076680F"/>
    <w:rsid w:val="00774031"/>
    <w:rsid w:val="00774091"/>
    <w:rsid w:val="00775128"/>
    <w:rsid w:val="00786688"/>
    <w:rsid w:val="00794A2D"/>
    <w:rsid w:val="00797C0A"/>
    <w:rsid w:val="007A20C3"/>
    <w:rsid w:val="007A330B"/>
    <w:rsid w:val="007A3523"/>
    <w:rsid w:val="007A50CE"/>
    <w:rsid w:val="007A54F6"/>
    <w:rsid w:val="007A59BA"/>
    <w:rsid w:val="007A7821"/>
    <w:rsid w:val="007B06AC"/>
    <w:rsid w:val="007B62FA"/>
    <w:rsid w:val="007B6C4F"/>
    <w:rsid w:val="007C08EC"/>
    <w:rsid w:val="007C1592"/>
    <w:rsid w:val="007C166E"/>
    <w:rsid w:val="007C36B0"/>
    <w:rsid w:val="007C404B"/>
    <w:rsid w:val="007C5C8C"/>
    <w:rsid w:val="007C705E"/>
    <w:rsid w:val="007C744E"/>
    <w:rsid w:val="007D2C2C"/>
    <w:rsid w:val="007D2F23"/>
    <w:rsid w:val="007D3A92"/>
    <w:rsid w:val="007D3BC1"/>
    <w:rsid w:val="007D65B7"/>
    <w:rsid w:val="007E3576"/>
    <w:rsid w:val="007E66DB"/>
    <w:rsid w:val="007E6A31"/>
    <w:rsid w:val="007F3137"/>
    <w:rsid w:val="007F44C1"/>
    <w:rsid w:val="007F75DE"/>
    <w:rsid w:val="008011E9"/>
    <w:rsid w:val="00802786"/>
    <w:rsid w:val="0080330D"/>
    <w:rsid w:val="008042E2"/>
    <w:rsid w:val="008047FD"/>
    <w:rsid w:val="008105ED"/>
    <w:rsid w:val="008128EE"/>
    <w:rsid w:val="008131A3"/>
    <w:rsid w:val="008156A6"/>
    <w:rsid w:val="00820641"/>
    <w:rsid w:val="00820D80"/>
    <w:rsid w:val="008245F7"/>
    <w:rsid w:val="00830F3A"/>
    <w:rsid w:val="0083277F"/>
    <w:rsid w:val="00832B84"/>
    <w:rsid w:val="00835E75"/>
    <w:rsid w:val="008361A4"/>
    <w:rsid w:val="00837928"/>
    <w:rsid w:val="00842D45"/>
    <w:rsid w:val="00842EF1"/>
    <w:rsid w:val="008434F5"/>
    <w:rsid w:val="00846ABD"/>
    <w:rsid w:val="008502AA"/>
    <w:rsid w:val="00852415"/>
    <w:rsid w:val="008536E2"/>
    <w:rsid w:val="00854FEC"/>
    <w:rsid w:val="00863C55"/>
    <w:rsid w:val="0087012E"/>
    <w:rsid w:val="00870C42"/>
    <w:rsid w:val="00873EAB"/>
    <w:rsid w:val="00874742"/>
    <w:rsid w:val="00876AB0"/>
    <w:rsid w:val="0088069D"/>
    <w:rsid w:val="00880A26"/>
    <w:rsid w:val="008836F3"/>
    <w:rsid w:val="0088453F"/>
    <w:rsid w:val="00884DEF"/>
    <w:rsid w:val="00886A44"/>
    <w:rsid w:val="00886B5C"/>
    <w:rsid w:val="0088764F"/>
    <w:rsid w:val="00892434"/>
    <w:rsid w:val="00892494"/>
    <w:rsid w:val="00893AEA"/>
    <w:rsid w:val="00893D19"/>
    <w:rsid w:val="00897A18"/>
    <w:rsid w:val="008A1A13"/>
    <w:rsid w:val="008A20E6"/>
    <w:rsid w:val="008A2D84"/>
    <w:rsid w:val="008A2E33"/>
    <w:rsid w:val="008A5ACD"/>
    <w:rsid w:val="008B28FB"/>
    <w:rsid w:val="008B29AF"/>
    <w:rsid w:val="008C14D7"/>
    <w:rsid w:val="008C16C2"/>
    <w:rsid w:val="008C3BBF"/>
    <w:rsid w:val="008C5EC3"/>
    <w:rsid w:val="008C7543"/>
    <w:rsid w:val="008C7AAF"/>
    <w:rsid w:val="008D595C"/>
    <w:rsid w:val="008E4A27"/>
    <w:rsid w:val="008E6B38"/>
    <w:rsid w:val="008E6C84"/>
    <w:rsid w:val="008F0209"/>
    <w:rsid w:val="008F5DC3"/>
    <w:rsid w:val="00900803"/>
    <w:rsid w:val="00900D6B"/>
    <w:rsid w:val="00901813"/>
    <w:rsid w:val="00902104"/>
    <w:rsid w:val="0090280C"/>
    <w:rsid w:val="00904011"/>
    <w:rsid w:val="00904A02"/>
    <w:rsid w:val="0090605D"/>
    <w:rsid w:val="009066FF"/>
    <w:rsid w:val="00910D39"/>
    <w:rsid w:val="009122DE"/>
    <w:rsid w:val="009138BD"/>
    <w:rsid w:val="00913917"/>
    <w:rsid w:val="00922066"/>
    <w:rsid w:val="00922597"/>
    <w:rsid w:val="009240F4"/>
    <w:rsid w:val="0092590F"/>
    <w:rsid w:val="009261AE"/>
    <w:rsid w:val="00926D11"/>
    <w:rsid w:val="0093183C"/>
    <w:rsid w:val="0093281B"/>
    <w:rsid w:val="0094134C"/>
    <w:rsid w:val="0094391C"/>
    <w:rsid w:val="00945931"/>
    <w:rsid w:val="00946713"/>
    <w:rsid w:val="0095093C"/>
    <w:rsid w:val="0095378C"/>
    <w:rsid w:val="0095680A"/>
    <w:rsid w:val="00963856"/>
    <w:rsid w:val="009647C2"/>
    <w:rsid w:val="00966EF4"/>
    <w:rsid w:val="00971506"/>
    <w:rsid w:val="00974A76"/>
    <w:rsid w:val="00977BF4"/>
    <w:rsid w:val="009879B1"/>
    <w:rsid w:val="009914AD"/>
    <w:rsid w:val="009914D2"/>
    <w:rsid w:val="00991AEE"/>
    <w:rsid w:val="009944C6"/>
    <w:rsid w:val="00995C46"/>
    <w:rsid w:val="00997C59"/>
    <w:rsid w:val="009A04F8"/>
    <w:rsid w:val="009A0C9F"/>
    <w:rsid w:val="009A5F9F"/>
    <w:rsid w:val="009B213C"/>
    <w:rsid w:val="009B2717"/>
    <w:rsid w:val="009B3024"/>
    <w:rsid w:val="009C0ECB"/>
    <w:rsid w:val="009C2159"/>
    <w:rsid w:val="009C22C3"/>
    <w:rsid w:val="009C426D"/>
    <w:rsid w:val="009C5876"/>
    <w:rsid w:val="009C5DE3"/>
    <w:rsid w:val="009D0E5A"/>
    <w:rsid w:val="009D24B8"/>
    <w:rsid w:val="009D79E2"/>
    <w:rsid w:val="009D7A44"/>
    <w:rsid w:val="009E4B5E"/>
    <w:rsid w:val="009E508C"/>
    <w:rsid w:val="009E5E6A"/>
    <w:rsid w:val="009E6BCC"/>
    <w:rsid w:val="009F03B6"/>
    <w:rsid w:val="009F2685"/>
    <w:rsid w:val="009F4279"/>
    <w:rsid w:val="00A003A5"/>
    <w:rsid w:val="00A0118D"/>
    <w:rsid w:val="00A02C8F"/>
    <w:rsid w:val="00A056D9"/>
    <w:rsid w:val="00A07A2F"/>
    <w:rsid w:val="00A07C72"/>
    <w:rsid w:val="00A10DC6"/>
    <w:rsid w:val="00A115C7"/>
    <w:rsid w:val="00A13226"/>
    <w:rsid w:val="00A13CFC"/>
    <w:rsid w:val="00A150DC"/>
    <w:rsid w:val="00A1597F"/>
    <w:rsid w:val="00A16FC9"/>
    <w:rsid w:val="00A17519"/>
    <w:rsid w:val="00A214FE"/>
    <w:rsid w:val="00A215B4"/>
    <w:rsid w:val="00A22E1D"/>
    <w:rsid w:val="00A33D2B"/>
    <w:rsid w:val="00A3474C"/>
    <w:rsid w:val="00A365AA"/>
    <w:rsid w:val="00A37693"/>
    <w:rsid w:val="00A37C12"/>
    <w:rsid w:val="00A43A6E"/>
    <w:rsid w:val="00A506AA"/>
    <w:rsid w:val="00A54827"/>
    <w:rsid w:val="00A55EC6"/>
    <w:rsid w:val="00A57494"/>
    <w:rsid w:val="00A60454"/>
    <w:rsid w:val="00A6189D"/>
    <w:rsid w:val="00A6420E"/>
    <w:rsid w:val="00A644F2"/>
    <w:rsid w:val="00A64D71"/>
    <w:rsid w:val="00A6528A"/>
    <w:rsid w:val="00A6538F"/>
    <w:rsid w:val="00A676AC"/>
    <w:rsid w:val="00A70048"/>
    <w:rsid w:val="00A70152"/>
    <w:rsid w:val="00A70B80"/>
    <w:rsid w:val="00A75E8F"/>
    <w:rsid w:val="00A76839"/>
    <w:rsid w:val="00A803C0"/>
    <w:rsid w:val="00A81EA0"/>
    <w:rsid w:val="00A82D00"/>
    <w:rsid w:val="00A8590B"/>
    <w:rsid w:val="00A91315"/>
    <w:rsid w:val="00A91370"/>
    <w:rsid w:val="00A94A4F"/>
    <w:rsid w:val="00AA3F07"/>
    <w:rsid w:val="00AA7F3A"/>
    <w:rsid w:val="00AB62D7"/>
    <w:rsid w:val="00AB740C"/>
    <w:rsid w:val="00AC0531"/>
    <w:rsid w:val="00AC0718"/>
    <w:rsid w:val="00AC108B"/>
    <w:rsid w:val="00AC3F1F"/>
    <w:rsid w:val="00AC5BDC"/>
    <w:rsid w:val="00AD0325"/>
    <w:rsid w:val="00AD03EA"/>
    <w:rsid w:val="00AD1B9A"/>
    <w:rsid w:val="00AD39B2"/>
    <w:rsid w:val="00AD58F7"/>
    <w:rsid w:val="00AD5A4D"/>
    <w:rsid w:val="00AE0999"/>
    <w:rsid w:val="00AE2025"/>
    <w:rsid w:val="00AE233E"/>
    <w:rsid w:val="00AE2CC5"/>
    <w:rsid w:val="00AE43F1"/>
    <w:rsid w:val="00AF17AC"/>
    <w:rsid w:val="00AF396E"/>
    <w:rsid w:val="00AF3DB3"/>
    <w:rsid w:val="00AF6C04"/>
    <w:rsid w:val="00AF7A71"/>
    <w:rsid w:val="00B00AEB"/>
    <w:rsid w:val="00B04278"/>
    <w:rsid w:val="00B05F12"/>
    <w:rsid w:val="00B10246"/>
    <w:rsid w:val="00B1067A"/>
    <w:rsid w:val="00B11DB4"/>
    <w:rsid w:val="00B1549D"/>
    <w:rsid w:val="00B16899"/>
    <w:rsid w:val="00B21623"/>
    <w:rsid w:val="00B23147"/>
    <w:rsid w:val="00B2519C"/>
    <w:rsid w:val="00B3184A"/>
    <w:rsid w:val="00B34CED"/>
    <w:rsid w:val="00B4438A"/>
    <w:rsid w:val="00B468E8"/>
    <w:rsid w:val="00B50F4E"/>
    <w:rsid w:val="00B574E6"/>
    <w:rsid w:val="00B57E92"/>
    <w:rsid w:val="00B6076E"/>
    <w:rsid w:val="00B6133A"/>
    <w:rsid w:val="00B62C59"/>
    <w:rsid w:val="00B62E88"/>
    <w:rsid w:val="00B6431B"/>
    <w:rsid w:val="00B65B8E"/>
    <w:rsid w:val="00B72902"/>
    <w:rsid w:val="00B74191"/>
    <w:rsid w:val="00B76B73"/>
    <w:rsid w:val="00B773C1"/>
    <w:rsid w:val="00B83144"/>
    <w:rsid w:val="00B85AB7"/>
    <w:rsid w:val="00B865A1"/>
    <w:rsid w:val="00B86DFE"/>
    <w:rsid w:val="00B9012F"/>
    <w:rsid w:val="00B9538F"/>
    <w:rsid w:val="00BA2256"/>
    <w:rsid w:val="00BA33EB"/>
    <w:rsid w:val="00BA78D6"/>
    <w:rsid w:val="00BA79E3"/>
    <w:rsid w:val="00BB6B48"/>
    <w:rsid w:val="00BD0D3F"/>
    <w:rsid w:val="00BD222E"/>
    <w:rsid w:val="00BD29A4"/>
    <w:rsid w:val="00BD7CF6"/>
    <w:rsid w:val="00BE0A04"/>
    <w:rsid w:val="00BE58EA"/>
    <w:rsid w:val="00BE7EC2"/>
    <w:rsid w:val="00BF369A"/>
    <w:rsid w:val="00BF3953"/>
    <w:rsid w:val="00C028BB"/>
    <w:rsid w:val="00C02DA1"/>
    <w:rsid w:val="00C034E5"/>
    <w:rsid w:val="00C04471"/>
    <w:rsid w:val="00C04EA3"/>
    <w:rsid w:val="00C06F36"/>
    <w:rsid w:val="00C132CD"/>
    <w:rsid w:val="00C15884"/>
    <w:rsid w:val="00C16C85"/>
    <w:rsid w:val="00C2128F"/>
    <w:rsid w:val="00C2578E"/>
    <w:rsid w:val="00C2598A"/>
    <w:rsid w:val="00C27090"/>
    <w:rsid w:val="00C30F1C"/>
    <w:rsid w:val="00C31EBF"/>
    <w:rsid w:val="00C33FA4"/>
    <w:rsid w:val="00C34F9F"/>
    <w:rsid w:val="00C368AC"/>
    <w:rsid w:val="00C368E8"/>
    <w:rsid w:val="00C431D8"/>
    <w:rsid w:val="00C45AF8"/>
    <w:rsid w:val="00C50188"/>
    <w:rsid w:val="00C52557"/>
    <w:rsid w:val="00C5576A"/>
    <w:rsid w:val="00C57418"/>
    <w:rsid w:val="00C600E0"/>
    <w:rsid w:val="00C6469E"/>
    <w:rsid w:val="00C64940"/>
    <w:rsid w:val="00C67E45"/>
    <w:rsid w:val="00C70FD0"/>
    <w:rsid w:val="00C71BC7"/>
    <w:rsid w:val="00C7406A"/>
    <w:rsid w:val="00C752E4"/>
    <w:rsid w:val="00C80D0B"/>
    <w:rsid w:val="00C81EC6"/>
    <w:rsid w:val="00C82FBB"/>
    <w:rsid w:val="00C84476"/>
    <w:rsid w:val="00C9031F"/>
    <w:rsid w:val="00C907EE"/>
    <w:rsid w:val="00C9234D"/>
    <w:rsid w:val="00CA6C70"/>
    <w:rsid w:val="00CB00CB"/>
    <w:rsid w:val="00CB063A"/>
    <w:rsid w:val="00CC581B"/>
    <w:rsid w:val="00CC6225"/>
    <w:rsid w:val="00CC6A4C"/>
    <w:rsid w:val="00CD2113"/>
    <w:rsid w:val="00CD3987"/>
    <w:rsid w:val="00CD3B14"/>
    <w:rsid w:val="00CD3EBA"/>
    <w:rsid w:val="00CD564B"/>
    <w:rsid w:val="00CF262B"/>
    <w:rsid w:val="00CF2F42"/>
    <w:rsid w:val="00CF35F4"/>
    <w:rsid w:val="00CF41F6"/>
    <w:rsid w:val="00D160F6"/>
    <w:rsid w:val="00D201DB"/>
    <w:rsid w:val="00D21C9D"/>
    <w:rsid w:val="00D2328D"/>
    <w:rsid w:val="00D234F8"/>
    <w:rsid w:val="00D23892"/>
    <w:rsid w:val="00D25EC5"/>
    <w:rsid w:val="00D27D3C"/>
    <w:rsid w:val="00D34C77"/>
    <w:rsid w:val="00D3698E"/>
    <w:rsid w:val="00D37BA7"/>
    <w:rsid w:val="00D37E4C"/>
    <w:rsid w:val="00D40306"/>
    <w:rsid w:val="00D42DFE"/>
    <w:rsid w:val="00D45233"/>
    <w:rsid w:val="00D45EA1"/>
    <w:rsid w:val="00D46286"/>
    <w:rsid w:val="00D54D1D"/>
    <w:rsid w:val="00D55A17"/>
    <w:rsid w:val="00D61FFD"/>
    <w:rsid w:val="00D62E3D"/>
    <w:rsid w:val="00D6411E"/>
    <w:rsid w:val="00D64BBC"/>
    <w:rsid w:val="00D651F9"/>
    <w:rsid w:val="00D66921"/>
    <w:rsid w:val="00D70C06"/>
    <w:rsid w:val="00D74659"/>
    <w:rsid w:val="00D74C01"/>
    <w:rsid w:val="00D80594"/>
    <w:rsid w:val="00D80A12"/>
    <w:rsid w:val="00D828C4"/>
    <w:rsid w:val="00D865B7"/>
    <w:rsid w:val="00D90A7F"/>
    <w:rsid w:val="00D912CE"/>
    <w:rsid w:val="00D92A6E"/>
    <w:rsid w:val="00D942E8"/>
    <w:rsid w:val="00DA40BF"/>
    <w:rsid w:val="00DB0485"/>
    <w:rsid w:val="00DB6664"/>
    <w:rsid w:val="00DB7619"/>
    <w:rsid w:val="00DC1836"/>
    <w:rsid w:val="00DC188E"/>
    <w:rsid w:val="00DC3FA8"/>
    <w:rsid w:val="00DC5677"/>
    <w:rsid w:val="00DC5972"/>
    <w:rsid w:val="00DC653F"/>
    <w:rsid w:val="00DC6E49"/>
    <w:rsid w:val="00DC72BF"/>
    <w:rsid w:val="00DC7A37"/>
    <w:rsid w:val="00DC7EC1"/>
    <w:rsid w:val="00DD11BE"/>
    <w:rsid w:val="00DD2281"/>
    <w:rsid w:val="00DD4692"/>
    <w:rsid w:val="00DE4FB6"/>
    <w:rsid w:val="00DE50D7"/>
    <w:rsid w:val="00DE5A77"/>
    <w:rsid w:val="00DE5BFD"/>
    <w:rsid w:val="00DE7212"/>
    <w:rsid w:val="00DF3E5C"/>
    <w:rsid w:val="00DF7650"/>
    <w:rsid w:val="00E00703"/>
    <w:rsid w:val="00E02104"/>
    <w:rsid w:val="00E03D1F"/>
    <w:rsid w:val="00E074A4"/>
    <w:rsid w:val="00E076D1"/>
    <w:rsid w:val="00E12659"/>
    <w:rsid w:val="00E12CD9"/>
    <w:rsid w:val="00E16ADB"/>
    <w:rsid w:val="00E21E15"/>
    <w:rsid w:val="00E23D70"/>
    <w:rsid w:val="00E24618"/>
    <w:rsid w:val="00E24719"/>
    <w:rsid w:val="00E26FFE"/>
    <w:rsid w:val="00E2716A"/>
    <w:rsid w:val="00E3232C"/>
    <w:rsid w:val="00E32892"/>
    <w:rsid w:val="00E33D2B"/>
    <w:rsid w:val="00E35ADD"/>
    <w:rsid w:val="00E36609"/>
    <w:rsid w:val="00E44EA1"/>
    <w:rsid w:val="00E46757"/>
    <w:rsid w:val="00E50DCB"/>
    <w:rsid w:val="00E54951"/>
    <w:rsid w:val="00E55551"/>
    <w:rsid w:val="00E557AD"/>
    <w:rsid w:val="00E60F80"/>
    <w:rsid w:val="00E62F03"/>
    <w:rsid w:val="00E62F99"/>
    <w:rsid w:val="00E63422"/>
    <w:rsid w:val="00E661A9"/>
    <w:rsid w:val="00E66C06"/>
    <w:rsid w:val="00E75FB1"/>
    <w:rsid w:val="00E7624B"/>
    <w:rsid w:val="00E766F1"/>
    <w:rsid w:val="00E77C90"/>
    <w:rsid w:val="00E82A60"/>
    <w:rsid w:val="00E84632"/>
    <w:rsid w:val="00E851B5"/>
    <w:rsid w:val="00E85A9A"/>
    <w:rsid w:val="00EA0320"/>
    <w:rsid w:val="00EA3060"/>
    <w:rsid w:val="00EA3319"/>
    <w:rsid w:val="00EA3A55"/>
    <w:rsid w:val="00EA66EA"/>
    <w:rsid w:val="00EA7D4C"/>
    <w:rsid w:val="00EB0ACE"/>
    <w:rsid w:val="00EB10AE"/>
    <w:rsid w:val="00EB1A18"/>
    <w:rsid w:val="00EB3BD6"/>
    <w:rsid w:val="00EB3CAA"/>
    <w:rsid w:val="00EB416A"/>
    <w:rsid w:val="00EB5115"/>
    <w:rsid w:val="00EB5B5D"/>
    <w:rsid w:val="00EB5F17"/>
    <w:rsid w:val="00EB67B1"/>
    <w:rsid w:val="00EC0473"/>
    <w:rsid w:val="00EC1A5C"/>
    <w:rsid w:val="00EC6A50"/>
    <w:rsid w:val="00EC6E01"/>
    <w:rsid w:val="00ED0A16"/>
    <w:rsid w:val="00ED475E"/>
    <w:rsid w:val="00ED5F0F"/>
    <w:rsid w:val="00ED7576"/>
    <w:rsid w:val="00EE05D7"/>
    <w:rsid w:val="00EE1A9B"/>
    <w:rsid w:val="00EF04FD"/>
    <w:rsid w:val="00EF4B09"/>
    <w:rsid w:val="00EF5C03"/>
    <w:rsid w:val="00EF62E0"/>
    <w:rsid w:val="00EF7EE3"/>
    <w:rsid w:val="00F01ADB"/>
    <w:rsid w:val="00F01B72"/>
    <w:rsid w:val="00F0343E"/>
    <w:rsid w:val="00F03EEC"/>
    <w:rsid w:val="00F0478A"/>
    <w:rsid w:val="00F05F9C"/>
    <w:rsid w:val="00F07125"/>
    <w:rsid w:val="00F16107"/>
    <w:rsid w:val="00F2466D"/>
    <w:rsid w:val="00F25EA1"/>
    <w:rsid w:val="00F27DD0"/>
    <w:rsid w:val="00F307BC"/>
    <w:rsid w:val="00F32757"/>
    <w:rsid w:val="00F328B9"/>
    <w:rsid w:val="00F32E74"/>
    <w:rsid w:val="00F32FDB"/>
    <w:rsid w:val="00F35991"/>
    <w:rsid w:val="00F35C8E"/>
    <w:rsid w:val="00F445F7"/>
    <w:rsid w:val="00F5005E"/>
    <w:rsid w:val="00F53A34"/>
    <w:rsid w:val="00F56086"/>
    <w:rsid w:val="00F56B07"/>
    <w:rsid w:val="00F60ADE"/>
    <w:rsid w:val="00F65687"/>
    <w:rsid w:val="00F70B22"/>
    <w:rsid w:val="00F7213B"/>
    <w:rsid w:val="00F72214"/>
    <w:rsid w:val="00F723C3"/>
    <w:rsid w:val="00F768D9"/>
    <w:rsid w:val="00F77F09"/>
    <w:rsid w:val="00F80300"/>
    <w:rsid w:val="00F8254F"/>
    <w:rsid w:val="00F836DE"/>
    <w:rsid w:val="00F855C4"/>
    <w:rsid w:val="00F905CF"/>
    <w:rsid w:val="00F92BF1"/>
    <w:rsid w:val="00F954F1"/>
    <w:rsid w:val="00F97545"/>
    <w:rsid w:val="00FA3B98"/>
    <w:rsid w:val="00FA560E"/>
    <w:rsid w:val="00FA696A"/>
    <w:rsid w:val="00FB01BE"/>
    <w:rsid w:val="00FB33A4"/>
    <w:rsid w:val="00FB3599"/>
    <w:rsid w:val="00FB3993"/>
    <w:rsid w:val="00FB39A9"/>
    <w:rsid w:val="00FB64C7"/>
    <w:rsid w:val="00FB6636"/>
    <w:rsid w:val="00FB6E15"/>
    <w:rsid w:val="00FC2529"/>
    <w:rsid w:val="00FC727E"/>
    <w:rsid w:val="00FD1967"/>
    <w:rsid w:val="00FD3CB8"/>
    <w:rsid w:val="00FD58AD"/>
    <w:rsid w:val="00FD7BAA"/>
    <w:rsid w:val="00FE29BB"/>
    <w:rsid w:val="00FE5752"/>
    <w:rsid w:val="00FE58D8"/>
    <w:rsid w:val="00FE5B8C"/>
    <w:rsid w:val="00FE7E2F"/>
    <w:rsid w:val="00FF0257"/>
    <w:rsid w:val="00FF24C1"/>
    <w:rsid w:val="00FF2862"/>
    <w:rsid w:val="00FF31A9"/>
    <w:rsid w:val="00FF37EA"/>
    <w:rsid w:val="00FF51D7"/>
    <w:rsid w:val="00FF5849"/>
    <w:rsid w:val="00FF5898"/>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E38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3C8C"/>
    <w:rPr>
      <w:sz w:val="24"/>
      <w:szCs w:val="24"/>
    </w:rPr>
  </w:style>
  <w:style w:type="paragraph" w:styleId="Heading1">
    <w:name w:val="heading 1"/>
    <w:basedOn w:val="Normal"/>
    <w:next w:val="Normal"/>
    <w:link w:val="Heading1Char"/>
    <w:uiPriority w:val="9"/>
    <w:qFormat/>
    <w:rsid w:val="0075664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B39A9"/>
  </w:style>
  <w:style w:type="character" w:customStyle="1" w:styleId="WW-Absatz-Standardschriftart">
    <w:name w:val="WW-Absatz-Standardschriftart"/>
    <w:rsid w:val="00FB39A9"/>
  </w:style>
  <w:style w:type="character" w:customStyle="1" w:styleId="WW-Absatz-Standardschriftart1">
    <w:name w:val="WW-Absatz-Standardschriftart1"/>
    <w:rsid w:val="00FB39A9"/>
  </w:style>
  <w:style w:type="character" w:customStyle="1" w:styleId="WW-Absatz-Standardschriftart11">
    <w:name w:val="WW-Absatz-Standardschriftart11"/>
    <w:rsid w:val="00FB39A9"/>
  </w:style>
  <w:style w:type="character" w:customStyle="1" w:styleId="WW-Absatz-Standardschriftart111">
    <w:name w:val="WW-Absatz-Standardschriftart111"/>
    <w:rsid w:val="00FB39A9"/>
  </w:style>
  <w:style w:type="character" w:customStyle="1" w:styleId="WW-Absatz-Standardschriftart1111">
    <w:name w:val="WW-Absatz-Standardschriftart1111"/>
    <w:rsid w:val="00FB39A9"/>
  </w:style>
  <w:style w:type="character" w:customStyle="1" w:styleId="WW-Absatz-Standardschriftart11111">
    <w:name w:val="WW-Absatz-Standardschriftart11111"/>
    <w:rsid w:val="00FB39A9"/>
  </w:style>
  <w:style w:type="character" w:customStyle="1" w:styleId="WW-Absatz-Standardschriftart111111">
    <w:name w:val="WW-Absatz-Standardschriftart111111"/>
    <w:rsid w:val="00FB39A9"/>
  </w:style>
  <w:style w:type="character" w:customStyle="1" w:styleId="WW-Absatz-Standardschriftart1111111">
    <w:name w:val="WW-Absatz-Standardschriftart1111111"/>
    <w:rsid w:val="00FB39A9"/>
  </w:style>
  <w:style w:type="character" w:customStyle="1" w:styleId="WW-Absatz-Standardschriftart11111111">
    <w:name w:val="WW-Absatz-Standardschriftart11111111"/>
    <w:rsid w:val="00FB39A9"/>
  </w:style>
  <w:style w:type="character" w:customStyle="1" w:styleId="WW-Absatz-Standardschriftart111111111">
    <w:name w:val="WW-Absatz-Standardschriftart111111111"/>
    <w:rsid w:val="00FB39A9"/>
  </w:style>
  <w:style w:type="character" w:customStyle="1" w:styleId="WW-Absatz-Standardschriftart1111111111">
    <w:name w:val="WW-Absatz-Standardschriftart1111111111"/>
    <w:rsid w:val="00FB39A9"/>
  </w:style>
  <w:style w:type="character" w:customStyle="1" w:styleId="WW-Absatz-Standardschriftart11111111111">
    <w:name w:val="WW-Absatz-Standardschriftart11111111111"/>
    <w:rsid w:val="00FB39A9"/>
  </w:style>
  <w:style w:type="character" w:customStyle="1" w:styleId="WW-Absatz-Standardschriftart111111111111">
    <w:name w:val="WW-Absatz-Standardschriftart111111111111"/>
    <w:rsid w:val="00FB39A9"/>
  </w:style>
  <w:style w:type="character" w:customStyle="1" w:styleId="EndnoteCharacters">
    <w:name w:val="Endnote Characters"/>
    <w:rsid w:val="00FB39A9"/>
  </w:style>
  <w:style w:type="character" w:customStyle="1" w:styleId="FootnoteCharacters">
    <w:name w:val="Footnote Characters"/>
    <w:rsid w:val="00FB39A9"/>
  </w:style>
  <w:style w:type="character" w:customStyle="1" w:styleId="10">
    <w:name w:val="10"/>
    <w:rsid w:val="00FB39A9"/>
    <w:rPr>
      <w:rFonts w:ascii="Lucida Sans Unicode" w:eastAsia="Lucida Sans Unicode" w:hAnsi="Lucida Sans Unicode" w:cs="Lucida Sans Unicode"/>
    </w:rPr>
  </w:style>
  <w:style w:type="character" w:customStyle="1" w:styleId="9">
    <w:name w:val="9"/>
    <w:rsid w:val="00FB39A9"/>
    <w:rPr>
      <w:rFonts w:ascii="Lucida Sans Unicode" w:eastAsia="Lucida Sans Unicode" w:hAnsi="Lucida Sans Unicode" w:cs="Lucida Sans Unicode"/>
    </w:rPr>
  </w:style>
  <w:style w:type="character" w:customStyle="1" w:styleId="WWAbsatzSt">
    <w:name w:val="WWAbsatzSt"/>
    <w:rsid w:val="00FB39A9"/>
    <w:rPr>
      <w:rFonts w:ascii="Lucida Sans Unicode" w:eastAsia="Lucida Sans Unicode" w:hAnsi="Lucida Sans Unicode" w:cs="Lucida Sans Unicode"/>
    </w:rPr>
  </w:style>
  <w:style w:type="character" w:customStyle="1" w:styleId="AbsatzStand">
    <w:name w:val="AbsatzStand"/>
    <w:rsid w:val="00FB39A9"/>
    <w:rPr>
      <w:rFonts w:ascii="Lucida Sans Unicode" w:eastAsia="Lucida Sans Unicode" w:hAnsi="Lucida Sans Unicode" w:cs="Lucida Sans Unicode"/>
    </w:rPr>
  </w:style>
  <w:style w:type="paragraph" w:customStyle="1" w:styleId="Heading">
    <w:name w:val="Heading"/>
    <w:basedOn w:val="Normal"/>
    <w:next w:val="Normal"/>
    <w:rsid w:val="00FB39A9"/>
    <w:pPr>
      <w:widowControl w:val="0"/>
      <w:suppressAutoHyphens/>
      <w:autoSpaceDE w:val="0"/>
      <w:spacing w:line="0" w:lineRule="atLeast"/>
    </w:pPr>
    <w:rPr>
      <w:rFonts w:ascii="Arial" w:eastAsia="Arial" w:hAnsi="Arial" w:cs="Arial"/>
      <w:sz w:val="28"/>
      <w:szCs w:val="28"/>
      <w:lang w:bidi="en-GB"/>
    </w:rPr>
  </w:style>
  <w:style w:type="paragraph" w:styleId="BodyText">
    <w:name w:val="Body Text"/>
    <w:basedOn w:val="Normal"/>
    <w:next w:val="Normal"/>
    <w:rsid w:val="00FB39A9"/>
    <w:pPr>
      <w:widowControl w:val="0"/>
      <w:suppressAutoHyphens/>
      <w:autoSpaceDE w:val="0"/>
      <w:spacing w:line="0" w:lineRule="atLeast"/>
    </w:pPr>
    <w:rPr>
      <w:sz w:val="22"/>
      <w:lang w:bidi="en-GB"/>
    </w:rPr>
  </w:style>
  <w:style w:type="paragraph" w:styleId="List">
    <w:name w:val="List"/>
    <w:basedOn w:val="BodyText"/>
    <w:next w:val="Normal"/>
    <w:rsid w:val="00FB39A9"/>
  </w:style>
  <w:style w:type="paragraph" w:styleId="Caption">
    <w:name w:val="caption"/>
    <w:basedOn w:val="Normal"/>
    <w:qFormat/>
    <w:rsid w:val="00FB39A9"/>
    <w:pPr>
      <w:widowControl w:val="0"/>
      <w:suppressLineNumbers/>
      <w:suppressAutoHyphens/>
      <w:autoSpaceDE w:val="0"/>
      <w:spacing w:before="120" w:after="120" w:line="0" w:lineRule="atLeast"/>
    </w:pPr>
    <w:rPr>
      <w:rFonts w:ascii="Arial" w:hAnsi="Arial" w:cs="Tahoma"/>
      <w:i/>
      <w:iCs/>
      <w:lang w:bidi="en-GB"/>
    </w:rPr>
  </w:style>
  <w:style w:type="paragraph" w:customStyle="1" w:styleId="Index">
    <w:name w:val="Index"/>
    <w:basedOn w:val="Normal"/>
    <w:next w:val="Normal"/>
    <w:rsid w:val="00FB39A9"/>
    <w:pPr>
      <w:widowControl w:val="0"/>
      <w:suppressAutoHyphens/>
      <w:autoSpaceDE w:val="0"/>
      <w:spacing w:line="0" w:lineRule="atLeast"/>
    </w:pPr>
    <w:rPr>
      <w:sz w:val="22"/>
      <w:lang w:bidi="en-GB"/>
    </w:rPr>
  </w:style>
  <w:style w:type="paragraph" w:customStyle="1" w:styleId="8">
    <w:name w:val="8"/>
    <w:next w:val="Normal"/>
    <w:rsid w:val="00FB39A9"/>
    <w:pPr>
      <w:widowControl w:val="0"/>
      <w:suppressAutoHyphens/>
      <w:autoSpaceDE w:val="0"/>
      <w:spacing w:line="0" w:lineRule="atLeast"/>
    </w:pPr>
    <w:rPr>
      <w:sz w:val="22"/>
      <w:szCs w:val="24"/>
      <w:lang w:bidi="en-GB"/>
    </w:rPr>
  </w:style>
  <w:style w:type="paragraph" w:customStyle="1" w:styleId="7">
    <w:name w:val="7"/>
    <w:next w:val="Normal"/>
    <w:rsid w:val="00FB39A9"/>
    <w:pPr>
      <w:widowControl w:val="0"/>
      <w:suppressAutoHyphens/>
      <w:autoSpaceDE w:val="0"/>
      <w:spacing w:line="0" w:lineRule="atLeast"/>
    </w:pPr>
    <w:rPr>
      <w:sz w:val="22"/>
      <w:szCs w:val="24"/>
      <w:lang w:bidi="en-GB"/>
    </w:rPr>
  </w:style>
  <w:style w:type="paragraph" w:customStyle="1" w:styleId="6">
    <w:name w:val="6"/>
    <w:next w:val="Normal"/>
    <w:rsid w:val="00FB39A9"/>
    <w:pPr>
      <w:widowControl w:val="0"/>
      <w:suppressAutoHyphens/>
      <w:autoSpaceDE w:val="0"/>
      <w:spacing w:line="0" w:lineRule="atLeast"/>
    </w:pPr>
    <w:rPr>
      <w:sz w:val="22"/>
      <w:szCs w:val="24"/>
      <w:lang w:bidi="en-GB"/>
    </w:rPr>
  </w:style>
  <w:style w:type="paragraph" w:customStyle="1" w:styleId="5">
    <w:name w:val="5"/>
    <w:next w:val="Normal"/>
    <w:rsid w:val="00FB39A9"/>
    <w:pPr>
      <w:widowControl w:val="0"/>
      <w:suppressAutoHyphens/>
      <w:autoSpaceDE w:val="0"/>
      <w:spacing w:line="0" w:lineRule="atLeast"/>
    </w:pPr>
    <w:rPr>
      <w:sz w:val="22"/>
      <w:szCs w:val="24"/>
      <w:lang w:bidi="en-GB"/>
    </w:rPr>
  </w:style>
  <w:style w:type="paragraph" w:customStyle="1" w:styleId="4">
    <w:name w:val="4"/>
    <w:next w:val="Normal"/>
    <w:rsid w:val="00FB39A9"/>
    <w:pPr>
      <w:widowControl w:val="0"/>
      <w:suppressAutoHyphens/>
      <w:autoSpaceDE w:val="0"/>
      <w:spacing w:line="0" w:lineRule="atLeast"/>
    </w:pPr>
    <w:rPr>
      <w:rFonts w:ascii="Arial" w:eastAsia="Arial" w:hAnsi="Arial" w:cs="Arial"/>
      <w:sz w:val="22"/>
      <w:szCs w:val="24"/>
      <w:lang w:bidi="en-GB"/>
    </w:rPr>
  </w:style>
  <w:style w:type="paragraph" w:customStyle="1" w:styleId="3">
    <w:name w:val="3"/>
    <w:next w:val="Normal"/>
    <w:rsid w:val="00FB39A9"/>
    <w:pPr>
      <w:widowControl w:val="0"/>
      <w:suppressAutoHyphens/>
      <w:autoSpaceDE w:val="0"/>
      <w:spacing w:line="0" w:lineRule="atLeast"/>
    </w:pPr>
    <w:rPr>
      <w:rFonts w:ascii="Arial" w:eastAsia="Arial" w:hAnsi="Arial" w:cs="Arial"/>
      <w:sz w:val="22"/>
      <w:szCs w:val="24"/>
      <w:lang w:bidi="en-GB"/>
    </w:rPr>
  </w:style>
  <w:style w:type="paragraph" w:customStyle="1" w:styleId="2">
    <w:name w:val="2"/>
    <w:next w:val="Normal"/>
    <w:rsid w:val="00FB39A9"/>
    <w:pPr>
      <w:widowControl w:val="0"/>
      <w:suppressAutoHyphens/>
      <w:autoSpaceDE w:val="0"/>
      <w:spacing w:line="0" w:lineRule="atLeast"/>
    </w:pPr>
    <w:rPr>
      <w:rFonts w:ascii="Arial" w:eastAsia="Arial" w:hAnsi="Arial" w:cs="Arial"/>
      <w:sz w:val="22"/>
      <w:szCs w:val="24"/>
      <w:lang w:bidi="en-GB"/>
    </w:rPr>
  </w:style>
  <w:style w:type="paragraph" w:customStyle="1" w:styleId="WWcaption11">
    <w:name w:val="WWcaption11"/>
    <w:next w:val="Normal"/>
    <w:rsid w:val="00FB39A9"/>
    <w:pPr>
      <w:widowControl w:val="0"/>
      <w:suppressAutoHyphens/>
      <w:autoSpaceDE w:val="0"/>
      <w:spacing w:line="0" w:lineRule="atLeast"/>
    </w:pPr>
    <w:rPr>
      <w:rFonts w:ascii="Arial" w:eastAsia="Arial" w:hAnsi="Arial" w:cs="Arial"/>
      <w:sz w:val="22"/>
      <w:szCs w:val="24"/>
      <w:lang w:bidi="en-GB"/>
    </w:rPr>
  </w:style>
  <w:style w:type="paragraph" w:customStyle="1" w:styleId="WWcaption1">
    <w:name w:val="WWcaption1"/>
    <w:next w:val="Normal"/>
    <w:rsid w:val="00FB39A9"/>
    <w:pPr>
      <w:widowControl w:val="0"/>
      <w:suppressAutoHyphens/>
      <w:autoSpaceDE w:val="0"/>
      <w:spacing w:line="0" w:lineRule="atLeast"/>
    </w:pPr>
    <w:rPr>
      <w:rFonts w:ascii="Arial" w:eastAsia="Arial" w:hAnsi="Arial" w:cs="Arial"/>
      <w:sz w:val="22"/>
      <w:szCs w:val="24"/>
      <w:lang w:bidi="en-GB"/>
    </w:rPr>
  </w:style>
  <w:style w:type="paragraph" w:customStyle="1" w:styleId="WWcaption">
    <w:name w:val="WWcaption"/>
    <w:next w:val="Normal"/>
    <w:rsid w:val="00FB39A9"/>
    <w:pPr>
      <w:widowControl w:val="0"/>
      <w:suppressAutoHyphens/>
      <w:autoSpaceDE w:val="0"/>
      <w:spacing w:line="0" w:lineRule="atLeast"/>
    </w:pPr>
    <w:rPr>
      <w:rFonts w:ascii="Arial" w:eastAsia="Arial" w:hAnsi="Arial" w:cs="Arial"/>
      <w:sz w:val="22"/>
      <w:szCs w:val="24"/>
      <w:lang w:bidi="en-GB"/>
    </w:rPr>
  </w:style>
  <w:style w:type="paragraph" w:customStyle="1" w:styleId="1">
    <w:name w:val="1"/>
    <w:next w:val="Normal"/>
    <w:rsid w:val="00FB39A9"/>
    <w:pPr>
      <w:widowControl w:val="0"/>
      <w:suppressAutoHyphens/>
      <w:autoSpaceDE w:val="0"/>
      <w:spacing w:line="0" w:lineRule="atLeast"/>
    </w:pPr>
    <w:rPr>
      <w:rFonts w:ascii="Arial" w:eastAsia="Arial" w:hAnsi="Arial" w:cs="Arial"/>
      <w:sz w:val="22"/>
      <w:szCs w:val="24"/>
      <w:lang w:bidi="en-GB"/>
    </w:rPr>
  </w:style>
  <w:style w:type="paragraph" w:customStyle="1" w:styleId="Caption1">
    <w:name w:val="Caption1"/>
    <w:next w:val="Normal"/>
    <w:rsid w:val="00FB39A9"/>
    <w:pPr>
      <w:widowControl w:val="0"/>
      <w:suppressAutoHyphens/>
      <w:autoSpaceDE w:val="0"/>
      <w:spacing w:line="0" w:lineRule="atLeast"/>
    </w:pPr>
    <w:rPr>
      <w:rFonts w:ascii="Arial" w:eastAsia="Arial" w:hAnsi="Arial" w:cs="Arial"/>
      <w:sz w:val="22"/>
      <w:szCs w:val="24"/>
      <w:lang w:bidi="en-GB"/>
    </w:rPr>
  </w:style>
  <w:style w:type="table" w:styleId="TableGrid">
    <w:name w:val="Table Grid"/>
    <w:basedOn w:val="TableNormal"/>
    <w:uiPriority w:val="59"/>
    <w:rsid w:val="00794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CC6A4C"/>
    <w:rPr>
      <w:color w:val="0000FF"/>
      <w:u w:val="single"/>
    </w:rPr>
  </w:style>
  <w:style w:type="paragraph" w:styleId="Header">
    <w:name w:val="header"/>
    <w:basedOn w:val="Normal"/>
    <w:link w:val="HeaderChar"/>
    <w:uiPriority w:val="99"/>
    <w:unhideWhenUsed/>
    <w:rsid w:val="00A37693"/>
    <w:pPr>
      <w:widowControl w:val="0"/>
      <w:tabs>
        <w:tab w:val="center" w:pos="4513"/>
        <w:tab w:val="right" w:pos="9026"/>
      </w:tabs>
      <w:suppressAutoHyphens/>
      <w:autoSpaceDE w:val="0"/>
      <w:spacing w:line="0" w:lineRule="atLeast"/>
    </w:pPr>
    <w:rPr>
      <w:sz w:val="22"/>
      <w:lang w:bidi="en-GB"/>
    </w:rPr>
  </w:style>
  <w:style w:type="character" w:customStyle="1" w:styleId="HeaderChar">
    <w:name w:val="Header Char"/>
    <w:link w:val="Header"/>
    <w:uiPriority w:val="99"/>
    <w:rsid w:val="00A37693"/>
    <w:rPr>
      <w:sz w:val="22"/>
      <w:szCs w:val="24"/>
      <w:lang w:bidi="en-GB"/>
    </w:rPr>
  </w:style>
  <w:style w:type="paragraph" w:styleId="Footer">
    <w:name w:val="footer"/>
    <w:basedOn w:val="Normal"/>
    <w:link w:val="FooterChar"/>
    <w:uiPriority w:val="99"/>
    <w:unhideWhenUsed/>
    <w:rsid w:val="00A37693"/>
    <w:pPr>
      <w:widowControl w:val="0"/>
      <w:tabs>
        <w:tab w:val="center" w:pos="4513"/>
        <w:tab w:val="right" w:pos="9026"/>
      </w:tabs>
      <w:suppressAutoHyphens/>
      <w:autoSpaceDE w:val="0"/>
      <w:spacing w:line="0" w:lineRule="atLeast"/>
    </w:pPr>
    <w:rPr>
      <w:sz w:val="22"/>
      <w:lang w:bidi="en-GB"/>
    </w:rPr>
  </w:style>
  <w:style w:type="character" w:customStyle="1" w:styleId="FooterChar">
    <w:name w:val="Footer Char"/>
    <w:link w:val="Footer"/>
    <w:uiPriority w:val="99"/>
    <w:rsid w:val="00A37693"/>
    <w:rPr>
      <w:sz w:val="22"/>
      <w:szCs w:val="24"/>
      <w:lang w:bidi="en-GB"/>
    </w:rPr>
  </w:style>
  <w:style w:type="paragraph" w:styleId="ListParagraph">
    <w:name w:val="List Paragraph"/>
    <w:basedOn w:val="Normal"/>
    <w:uiPriority w:val="34"/>
    <w:qFormat/>
    <w:rsid w:val="00486D0B"/>
    <w:pPr>
      <w:widowControl w:val="0"/>
      <w:suppressAutoHyphens/>
      <w:autoSpaceDE w:val="0"/>
      <w:spacing w:line="0" w:lineRule="atLeast"/>
      <w:ind w:left="720"/>
      <w:contextualSpacing/>
    </w:pPr>
    <w:rPr>
      <w:sz w:val="22"/>
      <w:lang w:bidi="en-GB"/>
    </w:rPr>
  </w:style>
  <w:style w:type="paragraph" w:customStyle="1" w:styleId="ecxmsonormal">
    <w:name w:val="ecxmsonormal"/>
    <w:basedOn w:val="Normal"/>
    <w:rsid w:val="00FB3599"/>
    <w:pPr>
      <w:spacing w:before="100" w:beforeAutospacing="1" w:after="100" w:afterAutospacing="1"/>
    </w:pPr>
  </w:style>
  <w:style w:type="character" w:customStyle="1" w:styleId="Heading1Char">
    <w:name w:val="Heading 1 Char"/>
    <w:basedOn w:val="DefaultParagraphFont"/>
    <w:link w:val="Heading1"/>
    <w:uiPriority w:val="9"/>
    <w:rsid w:val="0075664D"/>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34083F"/>
    <w:pPr>
      <w:widowControl w:val="0"/>
      <w:suppressAutoHyphens/>
      <w:autoSpaceDE w:val="0"/>
    </w:pPr>
    <w:rPr>
      <w:sz w:val="22"/>
      <w:szCs w:val="24"/>
      <w:lang w:bidi="en-GB"/>
    </w:rPr>
  </w:style>
  <w:style w:type="paragraph" w:styleId="NormalWeb">
    <w:name w:val="Normal (Web)"/>
    <w:basedOn w:val="Normal"/>
    <w:uiPriority w:val="99"/>
    <w:unhideWhenUsed/>
    <w:rsid w:val="00A70152"/>
    <w:pPr>
      <w:spacing w:before="100" w:beforeAutospacing="1" w:after="100" w:afterAutospacing="1"/>
    </w:pPr>
  </w:style>
  <w:style w:type="character" w:customStyle="1" w:styleId="apple-converted-space">
    <w:name w:val="apple-converted-space"/>
    <w:basedOn w:val="DefaultParagraphFont"/>
    <w:rsid w:val="007F3137"/>
  </w:style>
  <w:style w:type="character" w:styleId="Emphasis">
    <w:name w:val="Emphasis"/>
    <w:basedOn w:val="DefaultParagraphFont"/>
    <w:uiPriority w:val="20"/>
    <w:qFormat/>
    <w:rsid w:val="007F3137"/>
    <w:rPr>
      <w:i/>
      <w:iCs/>
    </w:rPr>
  </w:style>
  <w:style w:type="character" w:styleId="CommentReference">
    <w:name w:val="annotation reference"/>
    <w:basedOn w:val="DefaultParagraphFont"/>
    <w:uiPriority w:val="99"/>
    <w:semiHidden/>
    <w:unhideWhenUsed/>
    <w:rsid w:val="00832B84"/>
    <w:rPr>
      <w:sz w:val="18"/>
      <w:szCs w:val="18"/>
    </w:rPr>
  </w:style>
  <w:style w:type="paragraph" w:styleId="CommentText">
    <w:name w:val="annotation text"/>
    <w:basedOn w:val="Normal"/>
    <w:link w:val="CommentTextChar"/>
    <w:uiPriority w:val="99"/>
    <w:semiHidden/>
    <w:unhideWhenUsed/>
    <w:rsid w:val="00832B84"/>
  </w:style>
  <w:style w:type="character" w:customStyle="1" w:styleId="CommentTextChar">
    <w:name w:val="Comment Text Char"/>
    <w:basedOn w:val="DefaultParagraphFont"/>
    <w:link w:val="CommentText"/>
    <w:uiPriority w:val="99"/>
    <w:semiHidden/>
    <w:rsid w:val="00832B84"/>
    <w:rPr>
      <w:sz w:val="24"/>
      <w:szCs w:val="24"/>
    </w:rPr>
  </w:style>
  <w:style w:type="paragraph" w:styleId="CommentSubject">
    <w:name w:val="annotation subject"/>
    <w:basedOn w:val="CommentText"/>
    <w:next w:val="CommentText"/>
    <w:link w:val="CommentSubjectChar"/>
    <w:uiPriority w:val="99"/>
    <w:semiHidden/>
    <w:unhideWhenUsed/>
    <w:rsid w:val="00832B84"/>
    <w:rPr>
      <w:b/>
      <w:bCs/>
      <w:sz w:val="20"/>
      <w:szCs w:val="20"/>
    </w:rPr>
  </w:style>
  <w:style w:type="character" w:customStyle="1" w:styleId="CommentSubjectChar">
    <w:name w:val="Comment Subject Char"/>
    <w:basedOn w:val="CommentTextChar"/>
    <w:link w:val="CommentSubject"/>
    <w:uiPriority w:val="99"/>
    <w:semiHidden/>
    <w:rsid w:val="00832B84"/>
    <w:rPr>
      <w:b/>
      <w:bCs/>
      <w:sz w:val="24"/>
      <w:szCs w:val="24"/>
    </w:rPr>
  </w:style>
  <w:style w:type="paragraph" w:styleId="BalloonText">
    <w:name w:val="Balloon Text"/>
    <w:basedOn w:val="Normal"/>
    <w:link w:val="BalloonTextChar"/>
    <w:uiPriority w:val="99"/>
    <w:semiHidden/>
    <w:unhideWhenUsed/>
    <w:rsid w:val="00832B84"/>
    <w:rPr>
      <w:sz w:val="18"/>
      <w:szCs w:val="18"/>
    </w:rPr>
  </w:style>
  <w:style w:type="character" w:customStyle="1" w:styleId="BalloonTextChar">
    <w:name w:val="Balloon Text Char"/>
    <w:basedOn w:val="DefaultParagraphFont"/>
    <w:link w:val="BalloonText"/>
    <w:uiPriority w:val="99"/>
    <w:semiHidden/>
    <w:rsid w:val="00832B84"/>
    <w:rPr>
      <w:sz w:val="18"/>
      <w:szCs w:val="18"/>
    </w:rPr>
  </w:style>
  <w:style w:type="character" w:customStyle="1" w:styleId="m4180617599426434941apple-converted-space">
    <w:name w:val="m_4180617599426434941apple-converted-space"/>
    <w:basedOn w:val="DefaultParagraphFont"/>
    <w:rsid w:val="0063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3756">
      <w:bodyDiv w:val="1"/>
      <w:marLeft w:val="0"/>
      <w:marRight w:val="0"/>
      <w:marTop w:val="0"/>
      <w:marBottom w:val="0"/>
      <w:divBdr>
        <w:top w:val="none" w:sz="0" w:space="0" w:color="auto"/>
        <w:left w:val="none" w:sz="0" w:space="0" w:color="auto"/>
        <w:bottom w:val="none" w:sz="0" w:space="0" w:color="auto"/>
        <w:right w:val="none" w:sz="0" w:space="0" w:color="auto"/>
      </w:divBdr>
    </w:div>
    <w:div w:id="365717128">
      <w:bodyDiv w:val="1"/>
      <w:marLeft w:val="0"/>
      <w:marRight w:val="0"/>
      <w:marTop w:val="0"/>
      <w:marBottom w:val="0"/>
      <w:divBdr>
        <w:top w:val="none" w:sz="0" w:space="0" w:color="auto"/>
        <w:left w:val="none" w:sz="0" w:space="0" w:color="auto"/>
        <w:bottom w:val="none" w:sz="0" w:space="0" w:color="auto"/>
        <w:right w:val="none" w:sz="0" w:space="0" w:color="auto"/>
      </w:divBdr>
    </w:div>
    <w:div w:id="493228049">
      <w:bodyDiv w:val="1"/>
      <w:marLeft w:val="0"/>
      <w:marRight w:val="0"/>
      <w:marTop w:val="0"/>
      <w:marBottom w:val="0"/>
      <w:divBdr>
        <w:top w:val="none" w:sz="0" w:space="0" w:color="auto"/>
        <w:left w:val="none" w:sz="0" w:space="0" w:color="auto"/>
        <w:bottom w:val="none" w:sz="0" w:space="0" w:color="auto"/>
        <w:right w:val="none" w:sz="0" w:space="0" w:color="auto"/>
      </w:divBdr>
    </w:div>
    <w:div w:id="521361791">
      <w:bodyDiv w:val="1"/>
      <w:marLeft w:val="0"/>
      <w:marRight w:val="0"/>
      <w:marTop w:val="0"/>
      <w:marBottom w:val="0"/>
      <w:divBdr>
        <w:top w:val="none" w:sz="0" w:space="0" w:color="auto"/>
        <w:left w:val="none" w:sz="0" w:space="0" w:color="auto"/>
        <w:bottom w:val="none" w:sz="0" w:space="0" w:color="auto"/>
        <w:right w:val="none" w:sz="0" w:space="0" w:color="auto"/>
      </w:divBdr>
    </w:div>
    <w:div w:id="695735900">
      <w:bodyDiv w:val="1"/>
      <w:marLeft w:val="0"/>
      <w:marRight w:val="0"/>
      <w:marTop w:val="0"/>
      <w:marBottom w:val="0"/>
      <w:divBdr>
        <w:top w:val="none" w:sz="0" w:space="0" w:color="auto"/>
        <w:left w:val="none" w:sz="0" w:space="0" w:color="auto"/>
        <w:bottom w:val="none" w:sz="0" w:space="0" w:color="auto"/>
        <w:right w:val="none" w:sz="0" w:space="0" w:color="auto"/>
      </w:divBdr>
    </w:div>
    <w:div w:id="750127319">
      <w:bodyDiv w:val="1"/>
      <w:marLeft w:val="0"/>
      <w:marRight w:val="0"/>
      <w:marTop w:val="0"/>
      <w:marBottom w:val="0"/>
      <w:divBdr>
        <w:top w:val="none" w:sz="0" w:space="0" w:color="auto"/>
        <w:left w:val="none" w:sz="0" w:space="0" w:color="auto"/>
        <w:bottom w:val="none" w:sz="0" w:space="0" w:color="auto"/>
        <w:right w:val="none" w:sz="0" w:space="0" w:color="auto"/>
      </w:divBdr>
      <w:divsChild>
        <w:div w:id="121769409">
          <w:marLeft w:val="0"/>
          <w:marRight w:val="0"/>
          <w:marTop w:val="0"/>
          <w:marBottom w:val="0"/>
          <w:divBdr>
            <w:top w:val="none" w:sz="0" w:space="0" w:color="auto"/>
            <w:left w:val="none" w:sz="0" w:space="0" w:color="auto"/>
            <w:bottom w:val="none" w:sz="0" w:space="0" w:color="auto"/>
            <w:right w:val="none" w:sz="0" w:space="0" w:color="auto"/>
          </w:divBdr>
        </w:div>
      </w:divsChild>
    </w:div>
    <w:div w:id="783959918">
      <w:bodyDiv w:val="1"/>
      <w:marLeft w:val="0"/>
      <w:marRight w:val="0"/>
      <w:marTop w:val="0"/>
      <w:marBottom w:val="0"/>
      <w:divBdr>
        <w:top w:val="none" w:sz="0" w:space="0" w:color="auto"/>
        <w:left w:val="none" w:sz="0" w:space="0" w:color="auto"/>
        <w:bottom w:val="none" w:sz="0" w:space="0" w:color="auto"/>
        <w:right w:val="none" w:sz="0" w:space="0" w:color="auto"/>
      </w:divBdr>
    </w:div>
    <w:div w:id="940335723">
      <w:bodyDiv w:val="1"/>
      <w:marLeft w:val="0"/>
      <w:marRight w:val="0"/>
      <w:marTop w:val="0"/>
      <w:marBottom w:val="0"/>
      <w:divBdr>
        <w:top w:val="none" w:sz="0" w:space="0" w:color="auto"/>
        <w:left w:val="none" w:sz="0" w:space="0" w:color="auto"/>
        <w:bottom w:val="none" w:sz="0" w:space="0" w:color="auto"/>
        <w:right w:val="none" w:sz="0" w:space="0" w:color="auto"/>
      </w:divBdr>
    </w:div>
    <w:div w:id="1026248576">
      <w:bodyDiv w:val="1"/>
      <w:marLeft w:val="0"/>
      <w:marRight w:val="0"/>
      <w:marTop w:val="0"/>
      <w:marBottom w:val="0"/>
      <w:divBdr>
        <w:top w:val="none" w:sz="0" w:space="0" w:color="auto"/>
        <w:left w:val="none" w:sz="0" w:space="0" w:color="auto"/>
        <w:bottom w:val="none" w:sz="0" w:space="0" w:color="auto"/>
        <w:right w:val="none" w:sz="0" w:space="0" w:color="auto"/>
      </w:divBdr>
    </w:div>
    <w:div w:id="1087120249">
      <w:bodyDiv w:val="1"/>
      <w:marLeft w:val="0"/>
      <w:marRight w:val="0"/>
      <w:marTop w:val="0"/>
      <w:marBottom w:val="0"/>
      <w:divBdr>
        <w:top w:val="none" w:sz="0" w:space="0" w:color="auto"/>
        <w:left w:val="none" w:sz="0" w:space="0" w:color="auto"/>
        <w:bottom w:val="none" w:sz="0" w:space="0" w:color="auto"/>
        <w:right w:val="none" w:sz="0" w:space="0" w:color="auto"/>
      </w:divBdr>
    </w:div>
    <w:div w:id="1191144156">
      <w:bodyDiv w:val="1"/>
      <w:marLeft w:val="0"/>
      <w:marRight w:val="0"/>
      <w:marTop w:val="0"/>
      <w:marBottom w:val="0"/>
      <w:divBdr>
        <w:top w:val="none" w:sz="0" w:space="0" w:color="auto"/>
        <w:left w:val="none" w:sz="0" w:space="0" w:color="auto"/>
        <w:bottom w:val="none" w:sz="0" w:space="0" w:color="auto"/>
        <w:right w:val="none" w:sz="0" w:space="0" w:color="auto"/>
      </w:divBdr>
    </w:div>
    <w:div w:id="1245067344">
      <w:bodyDiv w:val="1"/>
      <w:marLeft w:val="0"/>
      <w:marRight w:val="0"/>
      <w:marTop w:val="0"/>
      <w:marBottom w:val="0"/>
      <w:divBdr>
        <w:top w:val="none" w:sz="0" w:space="0" w:color="auto"/>
        <w:left w:val="none" w:sz="0" w:space="0" w:color="auto"/>
        <w:bottom w:val="none" w:sz="0" w:space="0" w:color="auto"/>
        <w:right w:val="none" w:sz="0" w:space="0" w:color="auto"/>
      </w:divBdr>
      <w:divsChild>
        <w:div w:id="1656882892">
          <w:marLeft w:val="0"/>
          <w:marRight w:val="0"/>
          <w:marTop w:val="0"/>
          <w:marBottom w:val="0"/>
          <w:divBdr>
            <w:top w:val="none" w:sz="0" w:space="0" w:color="auto"/>
            <w:left w:val="none" w:sz="0" w:space="0" w:color="auto"/>
            <w:bottom w:val="none" w:sz="0" w:space="0" w:color="auto"/>
            <w:right w:val="none" w:sz="0" w:space="0" w:color="auto"/>
          </w:divBdr>
        </w:div>
      </w:divsChild>
    </w:div>
    <w:div w:id="1245261500">
      <w:bodyDiv w:val="1"/>
      <w:marLeft w:val="0"/>
      <w:marRight w:val="0"/>
      <w:marTop w:val="0"/>
      <w:marBottom w:val="0"/>
      <w:divBdr>
        <w:top w:val="none" w:sz="0" w:space="0" w:color="auto"/>
        <w:left w:val="none" w:sz="0" w:space="0" w:color="auto"/>
        <w:bottom w:val="none" w:sz="0" w:space="0" w:color="auto"/>
        <w:right w:val="none" w:sz="0" w:space="0" w:color="auto"/>
      </w:divBdr>
    </w:div>
    <w:div w:id="1254708622">
      <w:bodyDiv w:val="1"/>
      <w:marLeft w:val="0"/>
      <w:marRight w:val="0"/>
      <w:marTop w:val="0"/>
      <w:marBottom w:val="0"/>
      <w:divBdr>
        <w:top w:val="none" w:sz="0" w:space="0" w:color="auto"/>
        <w:left w:val="none" w:sz="0" w:space="0" w:color="auto"/>
        <w:bottom w:val="none" w:sz="0" w:space="0" w:color="auto"/>
        <w:right w:val="none" w:sz="0" w:space="0" w:color="auto"/>
      </w:divBdr>
    </w:div>
    <w:div w:id="1305618853">
      <w:bodyDiv w:val="1"/>
      <w:marLeft w:val="0"/>
      <w:marRight w:val="0"/>
      <w:marTop w:val="0"/>
      <w:marBottom w:val="0"/>
      <w:divBdr>
        <w:top w:val="none" w:sz="0" w:space="0" w:color="auto"/>
        <w:left w:val="none" w:sz="0" w:space="0" w:color="auto"/>
        <w:bottom w:val="none" w:sz="0" w:space="0" w:color="auto"/>
        <w:right w:val="none" w:sz="0" w:space="0" w:color="auto"/>
      </w:divBdr>
    </w:div>
    <w:div w:id="1356152941">
      <w:bodyDiv w:val="1"/>
      <w:marLeft w:val="0"/>
      <w:marRight w:val="0"/>
      <w:marTop w:val="0"/>
      <w:marBottom w:val="0"/>
      <w:divBdr>
        <w:top w:val="none" w:sz="0" w:space="0" w:color="auto"/>
        <w:left w:val="none" w:sz="0" w:space="0" w:color="auto"/>
        <w:bottom w:val="none" w:sz="0" w:space="0" w:color="auto"/>
        <w:right w:val="none" w:sz="0" w:space="0" w:color="auto"/>
      </w:divBdr>
    </w:div>
    <w:div w:id="1394501428">
      <w:bodyDiv w:val="1"/>
      <w:marLeft w:val="0"/>
      <w:marRight w:val="0"/>
      <w:marTop w:val="0"/>
      <w:marBottom w:val="0"/>
      <w:divBdr>
        <w:top w:val="none" w:sz="0" w:space="0" w:color="auto"/>
        <w:left w:val="none" w:sz="0" w:space="0" w:color="auto"/>
        <w:bottom w:val="none" w:sz="0" w:space="0" w:color="auto"/>
        <w:right w:val="none" w:sz="0" w:space="0" w:color="auto"/>
      </w:divBdr>
    </w:div>
    <w:div w:id="1463689808">
      <w:bodyDiv w:val="1"/>
      <w:marLeft w:val="0"/>
      <w:marRight w:val="0"/>
      <w:marTop w:val="0"/>
      <w:marBottom w:val="0"/>
      <w:divBdr>
        <w:top w:val="none" w:sz="0" w:space="0" w:color="auto"/>
        <w:left w:val="none" w:sz="0" w:space="0" w:color="auto"/>
        <w:bottom w:val="none" w:sz="0" w:space="0" w:color="auto"/>
        <w:right w:val="none" w:sz="0" w:space="0" w:color="auto"/>
      </w:divBdr>
    </w:div>
    <w:div w:id="1528789203">
      <w:bodyDiv w:val="1"/>
      <w:marLeft w:val="0"/>
      <w:marRight w:val="0"/>
      <w:marTop w:val="0"/>
      <w:marBottom w:val="0"/>
      <w:divBdr>
        <w:top w:val="none" w:sz="0" w:space="0" w:color="auto"/>
        <w:left w:val="none" w:sz="0" w:space="0" w:color="auto"/>
        <w:bottom w:val="none" w:sz="0" w:space="0" w:color="auto"/>
        <w:right w:val="none" w:sz="0" w:space="0" w:color="auto"/>
      </w:divBdr>
      <w:divsChild>
        <w:div w:id="1576862711">
          <w:marLeft w:val="0"/>
          <w:marRight w:val="0"/>
          <w:marTop w:val="0"/>
          <w:marBottom w:val="0"/>
          <w:divBdr>
            <w:top w:val="none" w:sz="0" w:space="0" w:color="auto"/>
            <w:left w:val="none" w:sz="0" w:space="0" w:color="auto"/>
            <w:bottom w:val="none" w:sz="0" w:space="0" w:color="auto"/>
            <w:right w:val="none" w:sz="0" w:space="0" w:color="auto"/>
          </w:divBdr>
        </w:div>
        <w:div w:id="358361443">
          <w:marLeft w:val="0"/>
          <w:marRight w:val="0"/>
          <w:marTop w:val="0"/>
          <w:marBottom w:val="0"/>
          <w:divBdr>
            <w:top w:val="none" w:sz="0" w:space="0" w:color="auto"/>
            <w:left w:val="none" w:sz="0" w:space="0" w:color="auto"/>
            <w:bottom w:val="none" w:sz="0" w:space="0" w:color="auto"/>
            <w:right w:val="none" w:sz="0" w:space="0" w:color="auto"/>
          </w:divBdr>
        </w:div>
      </w:divsChild>
    </w:div>
    <w:div w:id="1616210686">
      <w:bodyDiv w:val="1"/>
      <w:marLeft w:val="0"/>
      <w:marRight w:val="0"/>
      <w:marTop w:val="0"/>
      <w:marBottom w:val="0"/>
      <w:divBdr>
        <w:top w:val="none" w:sz="0" w:space="0" w:color="auto"/>
        <w:left w:val="none" w:sz="0" w:space="0" w:color="auto"/>
        <w:bottom w:val="none" w:sz="0" w:space="0" w:color="auto"/>
        <w:right w:val="none" w:sz="0" w:space="0" w:color="auto"/>
      </w:divBdr>
    </w:div>
    <w:div w:id="1632512939">
      <w:bodyDiv w:val="1"/>
      <w:marLeft w:val="0"/>
      <w:marRight w:val="0"/>
      <w:marTop w:val="0"/>
      <w:marBottom w:val="0"/>
      <w:divBdr>
        <w:top w:val="none" w:sz="0" w:space="0" w:color="auto"/>
        <w:left w:val="none" w:sz="0" w:space="0" w:color="auto"/>
        <w:bottom w:val="none" w:sz="0" w:space="0" w:color="auto"/>
        <w:right w:val="none" w:sz="0" w:space="0" w:color="auto"/>
      </w:divBdr>
    </w:div>
    <w:div w:id="1711764845">
      <w:bodyDiv w:val="1"/>
      <w:marLeft w:val="0"/>
      <w:marRight w:val="0"/>
      <w:marTop w:val="0"/>
      <w:marBottom w:val="0"/>
      <w:divBdr>
        <w:top w:val="none" w:sz="0" w:space="0" w:color="auto"/>
        <w:left w:val="none" w:sz="0" w:space="0" w:color="auto"/>
        <w:bottom w:val="none" w:sz="0" w:space="0" w:color="auto"/>
        <w:right w:val="none" w:sz="0" w:space="0" w:color="auto"/>
      </w:divBdr>
    </w:div>
    <w:div w:id="1862356518">
      <w:bodyDiv w:val="1"/>
      <w:marLeft w:val="0"/>
      <w:marRight w:val="0"/>
      <w:marTop w:val="0"/>
      <w:marBottom w:val="0"/>
      <w:divBdr>
        <w:top w:val="none" w:sz="0" w:space="0" w:color="auto"/>
        <w:left w:val="none" w:sz="0" w:space="0" w:color="auto"/>
        <w:bottom w:val="none" w:sz="0" w:space="0" w:color="auto"/>
        <w:right w:val="none" w:sz="0" w:space="0" w:color="auto"/>
      </w:divBdr>
    </w:div>
    <w:div w:id="1890069500">
      <w:bodyDiv w:val="1"/>
      <w:marLeft w:val="0"/>
      <w:marRight w:val="0"/>
      <w:marTop w:val="0"/>
      <w:marBottom w:val="0"/>
      <w:divBdr>
        <w:top w:val="none" w:sz="0" w:space="0" w:color="auto"/>
        <w:left w:val="none" w:sz="0" w:space="0" w:color="auto"/>
        <w:bottom w:val="none" w:sz="0" w:space="0" w:color="auto"/>
        <w:right w:val="none" w:sz="0" w:space="0" w:color="auto"/>
      </w:divBdr>
    </w:div>
    <w:div w:id="1894728749">
      <w:bodyDiv w:val="1"/>
      <w:marLeft w:val="0"/>
      <w:marRight w:val="0"/>
      <w:marTop w:val="0"/>
      <w:marBottom w:val="0"/>
      <w:divBdr>
        <w:top w:val="none" w:sz="0" w:space="0" w:color="auto"/>
        <w:left w:val="none" w:sz="0" w:space="0" w:color="auto"/>
        <w:bottom w:val="none" w:sz="0" w:space="0" w:color="auto"/>
        <w:right w:val="none" w:sz="0" w:space="0" w:color="auto"/>
      </w:divBdr>
    </w:div>
    <w:div w:id="1898397338">
      <w:bodyDiv w:val="1"/>
      <w:marLeft w:val="0"/>
      <w:marRight w:val="0"/>
      <w:marTop w:val="0"/>
      <w:marBottom w:val="0"/>
      <w:divBdr>
        <w:top w:val="none" w:sz="0" w:space="0" w:color="auto"/>
        <w:left w:val="none" w:sz="0" w:space="0" w:color="auto"/>
        <w:bottom w:val="none" w:sz="0" w:space="0" w:color="auto"/>
        <w:right w:val="none" w:sz="0" w:space="0" w:color="auto"/>
      </w:divBdr>
    </w:div>
    <w:div w:id="1937983112">
      <w:bodyDiv w:val="1"/>
      <w:marLeft w:val="0"/>
      <w:marRight w:val="0"/>
      <w:marTop w:val="0"/>
      <w:marBottom w:val="0"/>
      <w:divBdr>
        <w:top w:val="none" w:sz="0" w:space="0" w:color="auto"/>
        <w:left w:val="none" w:sz="0" w:space="0" w:color="auto"/>
        <w:bottom w:val="none" w:sz="0" w:space="0" w:color="auto"/>
        <w:right w:val="none" w:sz="0" w:space="0" w:color="auto"/>
      </w:divBdr>
      <w:divsChild>
        <w:div w:id="13463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475156">
              <w:marLeft w:val="0"/>
              <w:marRight w:val="0"/>
              <w:marTop w:val="0"/>
              <w:marBottom w:val="0"/>
              <w:divBdr>
                <w:top w:val="none" w:sz="0" w:space="0" w:color="auto"/>
                <w:left w:val="none" w:sz="0" w:space="0" w:color="auto"/>
                <w:bottom w:val="none" w:sz="0" w:space="0" w:color="auto"/>
                <w:right w:val="none" w:sz="0" w:space="0" w:color="auto"/>
              </w:divBdr>
              <w:divsChild>
                <w:div w:id="838932122">
                  <w:marLeft w:val="0"/>
                  <w:marRight w:val="0"/>
                  <w:marTop w:val="0"/>
                  <w:marBottom w:val="0"/>
                  <w:divBdr>
                    <w:top w:val="none" w:sz="0" w:space="0" w:color="auto"/>
                    <w:left w:val="none" w:sz="0" w:space="0" w:color="auto"/>
                    <w:bottom w:val="none" w:sz="0" w:space="0" w:color="auto"/>
                    <w:right w:val="none" w:sz="0" w:space="0" w:color="auto"/>
                  </w:divBdr>
                  <w:divsChild>
                    <w:div w:id="800077996">
                      <w:marLeft w:val="0"/>
                      <w:marRight w:val="0"/>
                      <w:marTop w:val="0"/>
                      <w:marBottom w:val="0"/>
                      <w:divBdr>
                        <w:top w:val="none" w:sz="0" w:space="0" w:color="auto"/>
                        <w:left w:val="none" w:sz="0" w:space="0" w:color="auto"/>
                        <w:bottom w:val="none" w:sz="0" w:space="0" w:color="auto"/>
                        <w:right w:val="none" w:sz="0" w:space="0" w:color="auto"/>
                      </w:divBdr>
                      <w:divsChild>
                        <w:div w:id="338578085">
                          <w:marLeft w:val="0"/>
                          <w:marRight w:val="0"/>
                          <w:marTop w:val="0"/>
                          <w:marBottom w:val="0"/>
                          <w:divBdr>
                            <w:top w:val="none" w:sz="0" w:space="0" w:color="auto"/>
                            <w:left w:val="none" w:sz="0" w:space="0" w:color="auto"/>
                            <w:bottom w:val="none" w:sz="0" w:space="0" w:color="auto"/>
                            <w:right w:val="none" w:sz="0" w:space="0" w:color="auto"/>
                          </w:divBdr>
                          <w:divsChild>
                            <w:div w:id="123832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095245">
                                  <w:marLeft w:val="0"/>
                                  <w:marRight w:val="0"/>
                                  <w:marTop w:val="0"/>
                                  <w:marBottom w:val="0"/>
                                  <w:divBdr>
                                    <w:top w:val="none" w:sz="0" w:space="0" w:color="auto"/>
                                    <w:left w:val="none" w:sz="0" w:space="0" w:color="auto"/>
                                    <w:bottom w:val="none" w:sz="0" w:space="0" w:color="auto"/>
                                    <w:right w:val="none" w:sz="0" w:space="0" w:color="auto"/>
                                  </w:divBdr>
                                  <w:divsChild>
                                    <w:div w:id="1959331094">
                                      <w:marLeft w:val="0"/>
                                      <w:marRight w:val="0"/>
                                      <w:marTop w:val="0"/>
                                      <w:marBottom w:val="0"/>
                                      <w:divBdr>
                                        <w:top w:val="none" w:sz="0" w:space="0" w:color="auto"/>
                                        <w:left w:val="none" w:sz="0" w:space="0" w:color="auto"/>
                                        <w:bottom w:val="none" w:sz="0" w:space="0" w:color="auto"/>
                                        <w:right w:val="none" w:sz="0" w:space="0" w:color="auto"/>
                                      </w:divBdr>
                                      <w:divsChild>
                                        <w:div w:id="1675180232">
                                          <w:marLeft w:val="0"/>
                                          <w:marRight w:val="0"/>
                                          <w:marTop w:val="0"/>
                                          <w:marBottom w:val="0"/>
                                          <w:divBdr>
                                            <w:top w:val="none" w:sz="0" w:space="0" w:color="auto"/>
                                            <w:left w:val="none" w:sz="0" w:space="0" w:color="auto"/>
                                            <w:bottom w:val="none" w:sz="0" w:space="0" w:color="auto"/>
                                            <w:right w:val="none" w:sz="0" w:space="0" w:color="auto"/>
                                          </w:divBdr>
                                          <w:divsChild>
                                            <w:div w:id="1397582151">
                                              <w:marLeft w:val="0"/>
                                              <w:marRight w:val="0"/>
                                              <w:marTop w:val="0"/>
                                              <w:marBottom w:val="0"/>
                                              <w:divBdr>
                                                <w:top w:val="none" w:sz="0" w:space="0" w:color="auto"/>
                                                <w:left w:val="none" w:sz="0" w:space="0" w:color="auto"/>
                                                <w:bottom w:val="none" w:sz="0" w:space="0" w:color="auto"/>
                                                <w:right w:val="none" w:sz="0" w:space="0" w:color="auto"/>
                                              </w:divBdr>
                                              <w:divsChild>
                                                <w:div w:id="1541287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56016">
                                                      <w:marLeft w:val="0"/>
                                                      <w:marRight w:val="0"/>
                                                      <w:marTop w:val="0"/>
                                                      <w:marBottom w:val="0"/>
                                                      <w:divBdr>
                                                        <w:top w:val="none" w:sz="0" w:space="0" w:color="auto"/>
                                                        <w:left w:val="none" w:sz="0" w:space="0" w:color="auto"/>
                                                        <w:bottom w:val="none" w:sz="0" w:space="0" w:color="auto"/>
                                                        <w:right w:val="none" w:sz="0" w:space="0" w:color="auto"/>
                                                      </w:divBdr>
                                                      <w:divsChild>
                                                        <w:div w:id="1915433230">
                                                          <w:marLeft w:val="0"/>
                                                          <w:marRight w:val="0"/>
                                                          <w:marTop w:val="0"/>
                                                          <w:marBottom w:val="0"/>
                                                          <w:divBdr>
                                                            <w:top w:val="none" w:sz="0" w:space="0" w:color="auto"/>
                                                            <w:left w:val="none" w:sz="0" w:space="0" w:color="auto"/>
                                                            <w:bottom w:val="none" w:sz="0" w:space="0" w:color="auto"/>
                                                            <w:right w:val="none" w:sz="0" w:space="0" w:color="auto"/>
                                                          </w:divBdr>
                                                          <w:divsChild>
                                                            <w:div w:id="16300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55008">
      <w:bodyDiv w:val="1"/>
      <w:marLeft w:val="0"/>
      <w:marRight w:val="0"/>
      <w:marTop w:val="0"/>
      <w:marBottom w:val="0"/>
      <w:divBdr>
        <w:top w:val="none" w:sz="0" w:space="0" w:color="auto"/>
        <w:left w:val="none" w:sz="0" w:space="0" w:color="auto"/>
        <w:bottom w:val="none" w:sz="0" w:space="0" w:color="auto"/>
        <w:right w:val="none" w:sz="0" w:space="0" w:color="auto"/>
      </w:divBdr>
    </w:div>
    <w:div w:id="20255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0601-35F1-0741-9843-B719C66F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dc:description>StarWriter</dc:description>
  <cp:lastModifiedBy>Andrew Coombes</cp:lastModifiedBy>
  <cp:revision>2</cp:revision>
  <cp:lastPrinted>2022-05-03T16:11:00Z</cp:lastPrinted>
  <dcterms:created xsi:type="dcterms:W3CDTF">2022-06-17T10:24:00Z</dcterms:created>
  <dcterms:modified xsi:type="dcterms:W3CDTF">2022-06-17T10:24:00Z</dcterms:modified>
</cp:coreProperties>
</file>